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66DCC9" w14:textId="77777777" w:rsidR="00EB0215" w:rsidRPr="00016E81" w:rsidRDefault="00EB0215" w:rsidP="00EB0215">
      <w:pPr>
        <w:shd w:val="clear" w:color="auto" w:fill="FFFFFF"/>
        <w:tabs>
          <w:tab w:val="left" w:pos="648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0"/>
          <w:lang w:eastAsia="ar-SA"/>
        </w:rPr>
      </w:pPr>
      <w:r w:rsidRPr="009B65C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381DF00" wp14:editId="3854DEF0">
            <wp:extent cx="460126" cy="631178"/>
            <wp:effectExtent l="0" t="0" r="0" b="0"/>
            <wp:docPr id="139" name="Рисунок 3" descr="Постанова Верховної Ради №2137-XII от 19.02.1992, Про Державний герб Україн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станова Верховної Ради №2137-XII от 19.02.1992, Про Державний герб України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452" cy="6316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930DCFD" w14:textId="77777777" w:rsidR="00EB0215" w:rsidRPr="00016E81" w:rsidRDefault="00EB0215" w:rsidP="00EB0215">
      <w:pPr>
        <w:shd w:val="clear" w:color="auto" w:fill="FFFFFF"/>
        <w:tabs>
          <w:tab w:val="left" w:pos="4590"/>
          <w:tab w:val="left" w:pos="6740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0"/>
          <w:lang w:eastAsia="ar-SA"/>
        </w:rPr>
      </w:pPr>
      <w:r w:rsidRPr="00016E81">
        <w:rPr>
          <w:rFonts w:ascii="Times New Roman" w:eastAsia="Times New Roman" w:hAnsi="Times New Roman" w:cs="Times New Roman"/>
          <w:b/>
          <w:bCs/>
          <w:sz w:val="28"/>
          <w:szCs w:val="20"/>
          <w:lang w:eastAsia="ar-SA"/>
        </w:rPr>
        <w:tab/>
      </w:r>
      <w:r w:rsidRPr="00016E81">
        <w:rPr>
          <w:rFonts w:ascii="Times New Roman" w:eastAsia="Times New Roman" w:hAnsi="Times New Roman" w:cs="Times New Roman"/>
          <w:b/>
          <w:bCs/>
          <w:sz w:val="28"/>
          <w:szCs w:val="20"/>
          <w:lang w:eastAsia="ar-SA"/>
        </w:rPr>
        <w:tab/>
      </w:r>
    </w:p>
    <w:p w14:paraId="129ACB2D" w14:textId="77777777" w:rsidR="00EB0215" w:rsidRPr="00016E81" w:rsidRDefault="00EB0215" w:rsidP="00EB0215">
      <w:pPr>
        <w:spacing w:after="0" w:line="360" w:lineRule="auto"/>
        <w:jc w:val="center"/>
        <w:rPr>
          <w:rFonts w:ascii="Arial" w:eastAsia="Times New Roman" w:hAnsi="Arial" w:cs="Times New Roman"/>
          <w:b/>
          <w:sz w:val="24"/>
          <w:szCs w:val="24"/>
          <w:lang w:eastAsia="ru-RU"/>
        </w:rPr>
      </w:pPr>
      <w:r w:rsidRPr="00016E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УКРАЇНА</w:t>
      </w:r>
    </w:p>
    <w:p w14:paraId="57713B16" w14:textId="77777777" w:rsidR="00EB0215" w:rsidRPr="00016E81" w:rsidRDefault="00EB0215" w:rsidP="00EB02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16E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БУГРИНСЬКА СІЛЬСЬКА РАДА </w:t>
      </w:r>
    </w:p>
    <w:p w14:paraId="2DF4AE9C" w14:textId="77777777" w:rsidR="00EB0215" w:rsidRPr="00016E81" w:rsidRDefault="00EB0215" w:rsidP="00EB02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16E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ГОЩАНСЬКОГО РАЙОНУ</w:t>
      </w:r>
    </w:p>
    <w:p w14:paraId="1EDB5491" w14:textId="77777777" w:rsidR="00EB0215" w:rsidRPr="00016E81" w:rsidRDefault="00EB0215" w:rsidP="00EB021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  <w:r w:rsidRPr="00016E81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>РІВНЕНСЬКОЇ ОБЛАСТІ</w:t>
      </w:r>
    </w:p>
    <w:p w14:paraId="5F47F380" w14:textId="77777777" w:rsidR="00EB0215" w:rsidRPr="00016E81" w:rsidRDefault="00EB0215" w:rsidP="00EB021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  <w:r w:rsidRPr="00016E81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>РІШЕННЯ</w:t>
      </w:r>
    </w:p>
    <w:p w14:paraId="66555183" w14:textId="77777777" w:rsidR="00EB0215" w:rsidRPr="00016E81" w:rsidRDefault="00EB0215" w:rsidP="00EB021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lang w:eastAsia="ar-SA"/>
        </w:rPr>
      </w:pPr>
      <w:r w:rsidRPr="00016E81">
        <w:rPr>
          <w:rFonts w:ascii="Times New Roman" w:eastAsia="Times New Roman" w:hAnsi="Times New Roman" w:cs="Times New Roman"/>
          <w:bCs/>
          <w:i/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F97228" wp14:editId="3E9D419F">
                <wp:simplePos x="0" y="0"/>
                <wp:positionH relativeFrom="column">
                  <wp:posOffset>-8255</wp:posOffset>
                </wp:positionH>
                <wp:positionV relativeFrom="paragraph">
                  <wp:posOffset>205105</wp:posOffset>
                </wp:positionV>
                <wp:extent cx="6629400" cy="0"/>
                <wp:effectExtent l="33655" t="31115" r="33020" b="35560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24C3C1" id="Прямая соединительная линия 1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65pt,16.15pt" to="521.35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" strokeweight="4.5pt">
                <v:stroke linestyle="thickThin"/>
              </v:line>
            </w:pict>
          </mc:Fallback>
        </mc:AlternateContent>
      </w:r>
      <w:r w:rsidRPr="00016E81">
        <w:rPr>
          <w:rFonts w:ascii="Times New Roman" w:eastAsia="Times New Roman" w:hAnsi="Times New Roman" w:cs="Times New Roman"/>
          <w:i/>
          <w:lang w:eastAsia="ar-SA"/>
        </w:rPr>
        <w:t xml:space="preserve">35442,Рівненська </w:t>
      </w:r>
      <w:proofErr w:type="spellStart"/>
      <w:r w:rsidRPr="00016E81">
        <w:rPr>
          <w:rFonts w:ascii="Times New Roman" w:eastAsia="Times New Roman" w:hAnsi="Times New Roman" w:cs="Times New Roman"/>
          <w:i/>
          <w:lang w:eastAsia="ar-SA"/>
        </w:rPr>
        <w:t>обл</w:t>
      </w:r>
      <w:proofErr w:type="spellEnd"/>
      <w:r w:rsidRPr="00016E81">
        <w:rPr>
          <w:rFonts w:ascii="Times New Roman" w:eastAsia="Times New Roman" w:hAnsi="Times New Roman" w:cs="Times New Roman"/>
          <w:i/>
          <w:lang w:eastAsia="ar-SA"/>
        </w:rPr>
        <w:t>.,</w:t>
      </w:r>
      <w:proofErr w:type="spellStart"/>
      <w:r w:rsidRPr="00016E81">
        <w:rPr>
          <w:rFonts w:ascii="Times New Roman" w:eastAsia="Times New Roman" w:hAnsi="Times New Roman" w:cs="Times New Roman"/>
          <w:i/>
          <w:lang w:eastAsia="ar-SA"/>
        </w:rPr>
        <w:t>Гошанський</w:t>
      </w:r>
      <w:proofErr w:type="spellEnd"/>
      <w:r w:rsidRPr="00016E81">
        <w:rPr>
          <w:rFonts w:ascii="Times New Roman" w:eastAsia="Times New Roman" w:hAnsi="Times New Roman" w:cs="Times New Roman"/>
          <w:i/>
          <w:lang w:eastAsia="ar-SA"/>
        </w:rPr>
        <w:t xml:space="preserve"> район,с.Бугрин,вул..Перемоги,1, </w:t>
      </w:r>
      <w:proofErr w:type="spellStart"/>
      <w:r w:rsidRPr="00016E81">
        <w:rPr>
          <w:rFonts w:ascii="Times New Roman" w:eastAsia="Times New Roman" w:hAnsi="Times New Roman" w:cs="Times New Roman"/>
          <w:i/>
          <w:lang w:eastAsia="ar-SA"/>
        </w:rPr>
        <w:t>тел</w:t>
      </w:r>
      <w:proofErr w:type="spellEnd"/>
      <w:r w:rsidRPr="00016E81">
        <w:rPr>
          <w:rFonts w:ascii="Times New Roman" w:eastAsia="Times New Roman" w:hAnsi="Times New Roman" w:cs="Times New Roman"/>
          <w:i/>
          <w:lang w:eastAsia="ar-SA"/>
        </w:rPr>
        <w:t>.(03650) 42181</w:t>
      </w:r>
    </w:p>
    <w:p w14:paraId="7224EA86" w14:textId="77777777" w:rsidR="00EB0215" w:rsidRPr="00016E81" w:rsidRDefault="00EB0215" w:rsidP="00EB021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lang w:eastAsia="ar-SA"/>
        </w:rPr>
      </w:pPr>
    </w:p>
    <w:p w14:paraId="0D461204" w14:textId="77777777" w:rsidR="00EB0215" w:rsidRPr="00016E81" w:rsidRDefault="00EB0215" w:rsidP="00EB021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proofErr w:type="spellStart"/>
      <w:r w:rsidRPr="00016E81"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  <w:t>від</w:t>
      </w:r>
      <w:proofErr w:type="spellEnd"/>
      <w:r w:rsidRPr="00016E81"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  <w:t>25</w:t>
      </w:r>
      <w:r w:rsidRPr="00016E81"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  <w:t xml:space="preserve"> червня   </w:t>
      </w:r>
      <w:proofErr w:type="gramStart"/>
      <w:r w:rsidRPr="00016E81"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  <w:t>20</w:t>
      </w:r>
      <w:r w:rsidRPr="00016E8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</w:t>
      </w:r>
      <w:r w:rsidRPr="00016E81"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  <w:t xml:space="preserve">  року</w:t>
      </w:r>
      <w:proofErr w:type="gramEnd"/>
      <w:r w:rsidRPr="00016E81"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  <w:t xml:space="preserve">  № 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  <w:t>320</w:t>
      </w:r>
    </w:p>
    <w:p w14:paraId="542DD654" w14:textId="77777777" w:rsidR="00EB0215" w:rsidRPr="00016E81" w:rsidRDefault="00EB0215" w:rsidP="00EB021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val="ru-RU" w:eastAsia="ar-SA"/>
        </w:rPr>
      </w:pPr>
    </w:p>
    <w:p w14:paraId="7D843B2A" w14:textId="77777777" w:rsidR="00EB0215" w:rsidRPr="00016E81" w:rsidRDefault="00EB0215" w:rsidP="00EB0215">
      <w:pPr>
        <w:shd w:val="clear" w:color="auto" w:fill="FEFEFE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016E81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Про </w:t>
      </w:r>
      <w:proofErr w:type="spellStart"/>
      <w:r w:rsidRPr="00016E81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встановлення</w:t>
      </w:r>
      <w:proofErr w:type="spellEnd"/>
      <w:r w:rsidRPr="00016E81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</w:t>
      </w:r>
      <w:proofErr w:type="spellStart"/>
      <w:r w:rsidRPr="00016E81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місцевих</w:t>
      </w:r>
      <w:proofErr w:type="spellEnd"/>
      <w:r w:rsidRPr="00016E81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</w:t>
      </w:r>
    </w:p>
    <w:p w14:paraId="54DEB49D" w14:textId="77777777" w:rsidR="00EB0215" w:rsidRPr="00016E81" w:rsidRDefault="00EB0215" w:rsidP="00EB0215">
      <w:pPr>
        <w:shd w:val="clear" w:color="auto" w:fill="FEFEFE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ar-SA"/>
        </w:rPr>
      </w:pPr>
      <w:proofErr w:type="spellStart"/>
      <w:r w:rsidRPr="00016E81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податків</w:t>
      </w:r>
      <w:proofErr w:type="spellEnd"/>
      <w:r w:rsidRPr="00016E81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і </w:t>
      </w:r>
      <w:proofErr w:type="spellStart"/>
      <w:r w:rsidRPr="00016E81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зборів</w:t>
      </w:r>
      <w:proofErr w:type="spellEnd"/>
    </w:p>
    <w:p w14:paraId="7EC3DCB3" w14:textId="77777777" w:rsidR="00EB0215" w:rsidRPr="00016E81" w:rsidRDefault="00EB0215" w:rsidP="00EB0215">
      <w:pPr>
        <w:shd w:val="clear" w:color="auto" w:fill="FEFEFE"/>
        <w:tabs>
          <w:tab w:val="left" w:pos="2086"/>
        </w:tabs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</w:pPr>
      <w:r w:rsidRPr="00016E81"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  <w:tab/>
      </w:r>
    </w:p>
    <w:p w14:paraId="3AF6ADEC" w14:textId="77777777" w:rsidR="00EB0215" w:rsidRPr="00016E81" w:rsidRDefault="00EB0215" w:rsidP="00EB021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016E8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                 </w:t>
      </w:r>
      <w:proofErr w:type="spellStart"/>
      <w:r w:rsidRPr="00016E8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ar-SA"/>
        </w:rPr>
        <w:t>Відповідно</w:t>
      </w:r>
      <w:proofErr w:type="spellEnd"/>
      <w:r w:rsidRPr="00016E8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ar-SA"/>
        </w:rPr>
        <w:t xml:space="preserve"> до статей 10, 12, 265, 266, 267, 269-289, 293 </w:t>
      </w:r>
      <w:proofErr w:type="spellStart"/>
      <w:r w:rsidRPr="00016E8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ar-SA"/>
        </w:rPr>
        <w:t>Податкового</w:t>
      </w:r>
      <w:proofErr w:type="spellEnd"/>
      <w:r w:rsidRPr="00016E8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ar-SA"/>
        </w:rPr>
        <w:t xml:space="preserve"> Кодексу </w:t>
      </w:r>
      <w:proofErr w:type="spellStart"/>
      <w:r w:rsidRPr="00016E8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ar-SA"/>
        </w:rPr>
        <w:t>України</w:t>
      </w:r>
      <w:proofErr w:type="spellEnd"/>
      <w:r w:rsidRPr="00016E8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ar-SA"/>
        </w:rPr>
        <w:t xml:space="preserve">, п.24 ст.26 </w:t>
      </w:r>
      <w:r w:rsidRPr="00016E81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val="ru-RU" w:eastAsia="ar-SA"/>
        </w:rPr>
        <w:t xml:space="preserve">Закону </w:t>
      </w:r>
      <w:proofErr w:type="spellStart"/>
      <w:r w:rsidRPr="00016E81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val="ru-RU" w:eastAsia="ar-SA"/>
        </w:rPr>
        <w:t>України</w:t>
      </w:r>
      <w:proofErr w:type="spellEnd"/>
      <w:r w:rsidRPr="00016E81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val="ru-RU" w:eastAsia="ar-SA"/>
        </w:rPr>
        <w:t xml:space="preserve"> «Про </w:t>
      </w:r>
      <w:proofErr w:type="spellStart"/>
      <w:r w:rsidRPr="00016E81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val="ru-RU" w:eastAsia="ar-SA"/>
        </w:rPr>
        <w:t>місцеве</w:t>
      </w:r>
      <w:proofErr w:type="spellEnd"/>
      <w:r w:rsidRPr="00016E81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val="ru-RU" w:eastAsia="ar-SA"/>
        </w:rPr>
        <w:t xml:space="preserve"> </w:t>
      </w:r>
      <w:proofErr w:type="spellStart"/>
      <w:r w:rsidRPr="00016E81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val="ru-RU" w:eastAsia="ar-SA"/>
        </w:rPr>
        <w:t>самоврядування</w:t>
      </w:r>
      <w:proofErr w:type="spellEnd"/>
      <w:r w:rsidRPr="00016E81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val="ru-RU" w:eastAsia="ar-SA"/>
        </w:rPr>
        <w:t xml:space="preserve"> в </w:t>
      </w:r>
      <w:proofErr w:type="spellStart"/>
      <w:r w:rsidRPr="00016E81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val="ru-RU" w:eastAsia="ar-SA"/>
        </w:rPr>
        <w:t>Україні</w:t>
      </w:r>
      <w:proofErr w:type="spellEnd"/>
      <w:r w:rsidRPr="00016E81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val="ru-RU" w:eastAsia="ar-SA"/>
        </w:rPr>
        <w:t xml:space="preserve">», </w:t>
      </w:r>
      <w:proofErr w:type="spellStart"/>
      <w:proofErr w:type="gramStart"/>
      <w:r w:rsidRPr="00016E81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Бугринська</w:t>
      </w:r>
      <w:proofErr w:type="spellEnd"/>
      <w:r w:rsidRPr="00016E81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 </w:t>
      </w:r>
      <w:proofErr w:type="spellStart"/>
      <w:r w:rsidRPr="00016E81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сільська</w:t>
      </w:r>
      <w:proofErr w:type="spellEnd"/>
      <w:proofErr w:type="gramEnd"/>
      <w:r w:rsidRPr="00016E81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 рада </w:t>
      </w:r>
      <w:proofErr w:type="spellStart"/>
      <w:r w:rsidRPr="00016E81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Гощанського</w:t>
      </w:r>
      <w:proofErr w:type="spellEnd"/>
      <w:r w:rsidRPr="00016E81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району </w:t>
      </w:r>
      <w:proofErr w:type="spellStart"/>
      <w:r w:rsidRPr="00016E81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Рівненської</w:t>
      </w:r>
      <w:proofErr w:type="spellEnd"/>
      <w:r w:rsidRPr="00016E81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</w:t>
      </w:r>
      <w:proofErr w:type="spellStart"/>
      <w:r w:rsidRPr="00016E81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області</w:t>
      </w:r>
      <w:proofErr w:type="spellEnd"/>
    </w:p>
    <w:p w14:paraId="247B09FB" w14:textId="77777777" w:rsidR="00EB0215" w:rsidRPr="00016E81" w:rsidRDefault="00EB0215" w:rsidP="00EB021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ar-SA"/>
        </w:rPr>
      </w:pPr>
    </w:p>
    <w:p w14:paraId="1F3AB475" w14:textId="77777777" w:rsidR="00EB0215" w:rsidRPr="00016E81" w:rsidRDefault="00EB0215" w:rsidP="00EB021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val="ru-RU" w:eastAsia="ar-SA"/>
        </w:rPr>
      </w:pPr>
    </w:p>
    <w:p w14:paraId="2A29B0EA" w14:textId="77777777" w:rsidR="00EB0215" w:rsidRPr="00016E81" w:rsidRDefault="00EB0215" w:rsidP="00EB021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16E81"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  <w:t>ВИРІШИЛА:</w:t>
      </w:r>
    </w:p>
    <w:p w14:paraId="1C74D4A1" w14:textId="77777777" w:rsidR="00EB0215" w:rsidRPr="00016E81" w:rsidRDefault="00EB0215" w:rsidP="00EB021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val="ru-RU" w:eastAsia="ar-SA"/>
        </w:rPr>
      </w:pPr>
    </w:p>
    <w:p w14:paraId="490DF33D" w14:textId="77777777" w:rsidR="00EB0215" w:rsidRPr="00016E81" w:rsidRDefault="00EB0215" w:rsidP="00EB0215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016E81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ab/>
        <w:t>1. Встановити  на території Бугринської сільської ради  такі місцеві податки і збори:</w:t>
      </w:r>
    </w:p>
    <w:p w14:paraId="37394154" w14:textId="77777777" w:rsidR="00EB0215" w:rsidRPr="00016E81" w:rsidRDefault="00EB0215" w:rsidP="00EB0215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016E81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ab/>
        <w:t xml:space="preserve">1.1. Податок на  майно, який складається з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A8C0903" w14:textId="77777777" w:rsidR="00EB0215" w:rsidRPr="00016E81" w:rsidRDefault="00EB0215" w:rsidP="00EB0215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016E81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ab/>
        <w:t>1.1.1. Податку на нерухоме майно, відмінне від земельної ділянки (додаток 1, 1.1, 1.2)</w:t>
      </w:r>
    </w:p>
    <w:p w14:paraId="5942753B" w14:textId="77777777" w:rsidR="00EB0215" w:rsidRPr="00016E81" w:rsidRDefault="00EB0215" w:rsidP="00EB0215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016E81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ab/>
        <w:t>1.1.2. Транспортного податку,  визначивши його елементи згідно    ( додаток 2.)</w:t>
      </w:r>
    </w:p>
    <w:p w14:paraId="65983AAA" w14:textId="77777777" w:rsidR="00EB0215" w:rsidRPr="00016E81" w:rsidRDefault="00EB0215" w:rsidP="00EB0215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016E81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ab/>
        <w:t>1.1.3. Плати за землю, визначивши його елементи згідно ( додаток 3.)</w:t>
      </w:r>
    </w:p>
    <w:p w14:paraId="1C0F6A9F" w14:textId="77777777" w:rsidR="00EB0215" w:rsidRPr="00827C00" w:rsidRDefault="00EB0215" w:rsidP="00EB0215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016E81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ab/>
        <w:t>1.2.Єдиний податок для суб’єктів господарювання, які застосовують спрощену систему оподаткування, обліку та звітності та віднесені до першої та другої групи платників єдиного податку, визначених у підпунктах 1 і 2 пункту 293.2 статті 293 Податкового кодексу України, визначивши його елементи згідно ( додаток 4.)</w:t>
      </w:r>
    </w:p>
    <w:p w14:paraId="167A0798" w14:textId="77777777" w:rsidR="00EB0215" w:rsidRPr="00827C00" w:rsidRDefault="00EB0215" w:rsidP="00EB0215">
      <w:pPr>
        <w:widowControl w:val="0"/>
        <w:spacing w:after="0" w:line="240" w:lineRule="auto"/>
        <w:ind w:firstLine="708"/>
        <w:jc w:val="both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 w:rsidRPr="00016E81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1.3 </w:t>
      </w:r>
      <w:r w:rsidRPr="00016E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Ставки акцизного податку з реалізації суб’єктами господарювання роздрібної торгівлі  підакцизних товарів (додаток 5.</w:t>
      </w:r>
      <w:r w:rsidRPr="00016E81">
        <w:rPr>
          <w:rFonts w:ascii="Times New Roman" w:eastAsia="Courier New" w:hAnsi="Times New Roman" w:cs="Times New Roman"/>
          <w:sz w:val="24"/>
          <w:szCs w:val="24"/>
          <w:lang w:eastAsia="ru-RU"/>
        </w:rPr>
        <w:t>)</w:t>
      </w:r>
    </w:p>
    <w:p w14:paraId="6281FDAD" w14:textId="77777777" w:rsidR="00EB0215" w:rsidRPr="00016E81" w:rsidRDefault="00EB0215" w:rsidP="00EB0215">
      <w:pPr>
        <w:widowControl w:val="0"/>
        <w:spacing w:after="0" w:line="240" w:lineRule="auto"/>
        <w:ind w:firstLine="708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016E81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1.5 Туристичний збір. ( додаток 6.)</w:t>
      </w:r>
    </w:p>
    <w:p w14:paraId="2FEDBD2D" w14:textId="77777777" w:rsidR="00EB0215" w:rsidRPr="00016E81" w:rsidRDefault="00EB0215" w:rsidP="00EB0215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uk-UA"/>
        </w:rPr>
      </w:pPr>
      <w:r w:rsidRPr="00016E81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ab/>
        <w:t>2</w:t>
      </w:r>
      <w:r w:rsidRPr="00016E81">
        <w:rPr>
          <w:rFonts w:ascii="Times New Roman" w:eastAsia="Courier New" w:hAnsi="Times New Roman" w:cs="Times New Roman"/>
          <w:sz w:val="24"/>
          <w:szCs w:val="24"/>
          <w:lang w:eastAsia="uk-UA"/>
        </w:rPr>
        <w:t>. Встановити, що місцеві податки та збори, встановлені цим рішенням, вводяться в дію з 01 січня 202</w:t>
      </w:r>
      <w:r>
        <w:rPr>
          <w:rFonts w:ascii="Times New Roman" w:eastAsia="Courier New" w:hAnsi="Times New Roman" w:cs="Times New Roman"/>
          <w:sz w:val="24"/>
          <w:szCs w:val="24"/>
          <w:lang w:eastAsia="uk-UA"/>
        </w:rPr>
        <w:t>2</w:t>
      </w:r>
      <w:r w:rsidRPr="00016E81">
        <w:rPr>
          <w:rFonts w:ascii="Times New Roman" w:eastAsia="Courier New" w:hAnsi="Times New Roman" w:cs="Times New Roman"/>
          <w:sz w:val="24"/>
          <w:szCs w:val="24"/>
          <w:lang w:eastAsia="uk-UA"/>
        </w:rPr>
        <w:t xml:space="preserve"> року.</w:t>
      </w:r>
    </w:p>
    <w:p w14:paraId="4E7F2D55" w14:textId="77777777" w:rsidR="00EB0215" w:rsidRPr="00016E81" w:rsidRDefault="00EB0215" w:rsidP="00EB0215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uk-UA"/>
        </w:rPr>
      </w:pPr>
      <w:r w:rsidRPr="00016E81">
        <w:rPr>
          <w:rFonts w:ascii="Times New Roman" w:eastAsia="Courier New" w:hAnsi="Times New Roman" w:cs="Times New Roman"/>
          <w:sz w:val="24"/>
          <w:szCs w:val="24"/>
          <w:lang w:eastAsia="uk-UA"/>
        </w:rPr>
        <w:tab/>
        <w:t>3. Вважати таким, що з дня набрання чинності цим рішенням, втрачають чинність   рішення Бугринської сільської ради:</w:t>
      </w:r>
    </w:p>
    <w:p w14:paraId="7FFAE261" w14:textId="77777777" w:rsidR="00EB0215" w:rsidRPr="00827C00" w:rsidRDefault="00EB0215" w:rsidP="00EB0215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333333"/>
          <w:sz w:val="24"/>
          <w:szCs w:val="24"/>
          <w:lang w:eastAsia="ru-RU"/>
        </w:rPr>
      </w:pPr>
      <w:r w:rsidRPr="00016E81">
        <w:rPr>
          <w:rFonts w:ascii="Times New Roman" w:eastAsia="Courier New" w:hAnsi="Times New Roman" w:cs="Times New Roman"/>
          <w:sz w:val="24"/>
          <w:szCs w:val="24"/>
          <w:lang w:eastAsia="uk-UA"/>
        </w:rPr>
        <w:t xml:space="preserve">- від </w:t>
      </w:r>
      <w:r>
        <w:rPr>
          <w:rFonts w:ascii="Times New Roman" w:eastAsia="Courier New" w:hAnsi="Times New Roman" w:cs="Times New Roman"/>
          <w:sz w:val="24"/>
          <w:szCs w:val="24"/>
          <w:lang w:eastAsia="uk-UA"/>
        </w:rPr>
        <w:t>19</w:t>
      </w:r>
      <w:r w:rsidRPr="00016E81">
        <w:rPr>
          <w:rFonts w:ascii="Times New Roman" w:eastAsia="Courier New" w:hAnsi="Times New Roman" w:cs="Times New Roman"/>
          <w:sz w:val="24"/>
          <w:szCs w:val="24"/>
          <w:lang w:eastAsia="uk-UA"/>
        </w:rPr>
        <w:t xml:space="preserve"> червня 2</w:t>
      </w:r>
      <w:r>
        <w:rPr>
          <w:rFonts w:ascii="Times New Roman" w:eastAsia="Courier New" w:hAnsi="Times New Roman" w:cs="Times New Roman"/>
          <w:sz w:val="24"/>
          <w:szCs w:val="24"/>
          <w:lang w:eastAsia="uk-UA"/>
        </w:rPr>
        <w:t>020</w:t>
      </w:r>
      <w:r w:rsidRPr="00016E81">
        <w:rPr>
          <w:rFonts w:ascii="Times New Roman" w:eastAsia="Courier New" w:hAnsi="Times New Roman" w:cs="Times New Roman"/>
          <w:bCs/>
          <w:sz w:val="24"/>
          <w:szCs w:val="24"/>
          <w:lang w:eastAsia="uk-UA"/>
        </w:rPr>
        <w:t> </w:t>
      </w:r>
      <w:r w:rsidRPr="00016E81">
        <w:rPr>
          <w:rFonts w:ascii="Times New Roman" w:eastAsia="Courier New" w:hAnsi="Times New Roman" w:cs="Times New Roman"/>
          <w:sz w:val="24"/>
          <w:szCs w:val="24"/>
          <w:lang w:eastAsia="uk-UA"/>
        </w:rPr>
        <w:t xml:space="preserve">№ </w:t>
      </w:r>
      <w:r>
        <w:rPr>
          <w:rFonts w:ascii="Times New Roman" w:eastAsia="Courier New" w:hAnsi="Times New Roman" w:cs="Times New Roman"/>
          <w:sz w:val="24"/>
          <w:szCs w:val="24"/>
          <w:lang w:eastAsia="uk-UA"/>
        </w:rPr>
        <w:t>1400</w:t>
      </w:r>
      <w:r w:rsidRPr="00016E81">
        <w:rPr>
          <w:rFonts w:ascii="Times New Roman" w:eastAsia="Courier New" w:hAnsi="Times New Roman" w:cs="Times New Roman"/>
          <w:sz w:val="24"/>
          <w:szCs w:val="24"/>
          <w:lang w:eastAsia="uk-UA"/>
        </w:rPr>
        <w:t xml:space="preserve"> </w:t>
      </w:r>
      <w:r w:rsidRPr="00016E81">
        <w:rPr>
          <w:rFonts w:ascii="Times New Roman" w:eastAsia="Courier New" w:hAnsi="Times New Roman" w:cs="Times New Roman"/>
          <w:sz w:val="24"/>
          <w:szCs w:val="24"/>
          <w:lang w:eastAsia="ru-RU"/>
        </w:rPr>
        <w:t>«Про встановлення  місцевих податків і зборів</w:t>
      </w:r>
      <w:r w:rsidRPr="00016E81">
        <w:rPr>
          <w:rFonts w:ascii="Times New Roman" w:eastAsia="Courier New" w:hAnsi="Times New Roman" w:cs="Times New Roman"/>
          <w:color w:val="333333"/>
          <w:sz w:val="24"/>
          <w:szCs w:val="24"/>
          <w:lang w:eastAsia="ru-RU"/>
        </w:rPr>
        <w:t>»;</w:t>
      </w:r>
    </w:p>
    <w:p w14:paraId="56CB8E89" w14:textId="77777777" w:rsidR="00EB0215" w:rsidRPr="00016E81" w:rsidRDefault="00EB0215" w:rsidP="00EB0215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016E81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ab/>
        <w:t>4. Оприлюднити це рішення в засобах масової інформації та на офіційному веб-сайті Бугринської сільської ради.</w:t>
      </w:r>
    </w:p>
    <w:p w14:paraId="5A27FBCE" w14:textId="77777777" w:rsidR="00EB0215" w:rsidRDefault="00EB0215" w:rsidP="00EB0215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016E81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ab/>
        <w:t>5. Контроль за виконанням рішення покласти на</w:t>
      </w:r>
      <w:r w:rsidRPr="00016E81"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  <w:t xml:space="preserve"> постійну </w:t>
      </w:r>
      <w:r w:rsidRPr="00016E81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комісію з питань планування, фінансів, бюджету та соціально-економічного розвитку, комісію з питань містобудування, будівництва, земельних відносин та охорони навколишнього природного середовища.</w:t>
      </w:r>
    </w:p>
    <w:p w14:paraId="4AF3E61A" w14:textId="77777777" w:rsidR="00EB0215" w:rsidRDefault="00EB0215" w:rsidP="00EB0215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</w:p>
    <w:p w14:paraId="09CF4C3D" w14:textId="77777777" w:rsidR="00EB0215" w:rsidRPr="00016E81" w:rsidRDefault="00EB0215" w:rsidP="00EB0215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</w:p>
    <w:p w14:paraId="70AC7D00" w14:textId="77777777" w:rsidR="00EB0215" w:rsidRPr="00016E81" w:rsidRDefault="00EB0215" w:rsidP="00EB0215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</w:p>
    <w:p w14:paraId="244455B9" w14:textId="77777777" w:rsidR="00EB0215" w:rsidRDefault="00EB0215" w:rsidP="00EB0215">
      <w:pPr>
        <w:tabs>
          <w:tab w:val="left" w:pos="90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proofErr w:type="spellStart"/>
      <w:r w:rsidRPr="00016E81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Сільський</w:t>
      </w:r>
      <w:proofErr w:type="spellEnd"/>
      <w:r w:rsidRPr="00016E81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голова                                                             </w:t>
      </w:r>
      <w:proofErr w:type="spellStart"/>
      <w:r w:rsidRPr="00016E81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ергій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ПИЛИПЧУК</w:t>
      </w:r>
    </w:p>
    <w:p w14:paraId="6C996342" w14:textId="77777777" w:rsidR="00EB0215" w:rsidRPr="00C75CEB" w:rsidRDefault="00EB0215" w:rsidP="00EB0215">
      <w:pPr>
        <w:tabs>
          <w:tab w:val="left" w:pos="90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</w:p>
    <w:p w14:paraId="162A1F7A" w14:textId="77777777" w:rsidR="00124030" w:rsidRDefault="00124030"/>
    <w:sectPr w:rsidR="0012403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F22"/>
    <w:rsid w:val="00052F22"/>
    <w:rsid w:val="00124030"/>
    <w:rsid w:val="00EB0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EEC17A-3815-4616-BB6B-45830A5D7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02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2456</Words>
  <Characters>1401</Characters>
  <Application>Microsoft Office Word</Application>
  <DocSecurity>0</DocSecurity>
  <Lines>11</Lines>
  <Paragraphs>7</Paragraphs>
  <ScaleCrop>false</ScaleCrop>
  <Company/>
  <LinksUpToDate>false</LinksUpToDate>
  <CharactersWithSpaces>3850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Botg972_User02</dc:creator>
  <cp:keywords/>
  <dc:description/>
  <cp:lastModifiedBy>Botg972_User02</cp:lastModifiedBy>
  <cp:revision>2</cp:revision>
  <dcterms:created xsi:type="dcterms:W3CDTF">2021-07-15T09:51:00Z</dcterms:created>
  <dcterms:modified xsi:type="dcterms:W3CDTF">2021-07-15T09:51:00Z</dcterms:modified>
</cp:coreProperties>
</file>