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625" w:rsidRPr="006F48FA" w:rsidRDefault="00964625" w:rsidP="009646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40" w:firstLine="540"/>
        <w:jc w:val="center"/>
        <w:rPr>
          <w:b/>
          <w:bCs/>
          <w:sz w:val="24"/>
          <w:szCs w:val="24"/>
          <w:lang w:val="uk-UA"/>
        </w:rPr>
      </w:pPr>
      <w:r w:rsidRPr="006F48FA">
        <w:rPr>
          <w:b/>
          <w:bCs/>
          <w:sz w:val="24"/>
          <w:szCs w:val="24"/>
          <w:lang w:val="uk-UA"/>
        </w:rPr>
        <w:t xml:space="preserve">Положення </w:t>
      </w:r>
    </w:p>
    <w:p w:rsidR="00964625" w:rsidRPr="006F48FA" w:rsidRDefault="00964625" w:rsidP="009646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40" w:firstLine="540"/>
        <w:jc w:val="center"/>
        <w:rPr>
          <w:b/>
          <w:bCs/>
          <w:sz w:val="24"/>
          <w:szCs w:val="24"/>
          <w:lang w:val="uk-UA"/>
        </w:rPr>
      </w:pPr>
      <w:r w:rsidRPr="006F48FA">
        <w:rPr>
          <w:b/>
          <w:bCs/>
          <w:sz w:val="24"/>
          <w:szCs w:val="24"/>
          <w:lang w:val="uk-UA"/>
        </w:rPr>
        <w:t>про «Центр надання адміністративних послуг»</w:t>
      </w:r>
    </w:p>
    <w:p w:rsidR="00964625" w:rsidRPr="006F48FA" w:rsidRDefault="00964625" w:rsidP="009646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40" w:firstLine="540"/>
        <w:jc w:val="center"/>
        <w:rPr>
          <w:b/>
          <w:bCs/>
          <w:sz w:val="24"/>
          <w:szCs w:val="24"/>
          <w:lang w:val="uk-UA"/>
        </w:rPr>
      </w:pPr>
      <w:r w:rsidRPr="006F48FA">
        <w:rPr>
          <w:b/>
          <w:bCs/>
          <w:sz w:val="24"/>
          <w:szCs w:val="24"/>
          <w:lang w:val="uk-UA"/>
        </w:rPr>
        <w:t xml:space="preserve"> </w:t>
      </w:r>
      <w:proofErr w:type="spellStart"/>
      <w:r w:rsidRPr="006F48FA">
        <w:rPr>
          <w:b/>
          <w:sz w:val="24"/>
          <w:szCs w:val="24"/>
        </w:rPr>
        <w:t>Бугринської</w:t>
      </w:r>
      <w:proofErr w:type="spellEnd"/>
      <w:r w:rsidRPr="006F48FA">
        <w:rPr>
          <w:b/>
          <w:bCs/>
          <w:sz w:val="24"/>
          <w:szCs w:val="24"/>
          <w:lang w:val="uk-UA"/>
        </w:rPr>
        <w:t xml:space="preserve"> сільської ради</w:t>
      </w:r>
    </w:p>
    <w:p w:rsidR="00964625" w:rsidRPr="006F48FA" w:rsidRDefault="00964625" w:rsidP="00964625">
      <w:pPr>
        <w:tabs>
          <w:tab w:val="left" w:pos="4680"/>
        </w:tabs>
        <w:jc w:val="right"/>
        <w:rPr>
          <w:sz w:val="24"/>
          <w:szCs w:val="24"/>
          <w:lang w:val="uk-UA" w:eastAsia="uk-UA"/>
        </w:rPr>
      </w:pPr>
      <w:r w:rsidRPr="006F48FA">
        <w:rPr>
          <w:b/>
          <w:bCs/>
          <w:sz w:val="24"/>
          <w:szCs w:val="24"/>
          <w:lang w:val="uk-UA"/>
        </w:rPr>
        <w:tab/>
      </w:r>
      <w:r w:rsidRPr="006F48FA">
        <w:rPr>
          <w:b/>
          <w:bCs/>
          <w:sz w:val="24"/>
          <w:szCs w:val="24"/>
          <w:lang w:val="uk-UA"/>
        </w:rPr>
        <w:tab/>
      </w:r>
      <w:r w:rsidRPr="006F48FA">
        <w:rPr>
          <w:b/>
          <w:bCs/>
          <w:sz w:val="24"/>
          <w:szCs w:val="24"/>
          <w:lang w:val="uk-UA"/>
        </w:rPr>
        <w:tab/>
      </w:r>
    </w:p>
    <w:p w:rsidR="00964625" w:rsidRPr="006F48FA" w:rsidRDefault="00964625" w:rsidP="00964625">
      <w:pPr>
        <w:jc w:val="right"/>
        <w:rPr>
          <w:b/>
          <w:bCs/>
          <w:sz w:val="24"/>
          <w:szCs w:val="24"/>
          <w:lang w:val="uk-UA"/>
        </w:rPr>
      </w:pPr>
    </w:p>
    <w:p w:rsidR="00964625" w:rsidRPr="006F48FA" w:rsidRDefault="00964625" w:rsidP="00964625">
      <w:pPr>
        <w:rPr>
          <w:b/>
          <w:bCs/>
          <w:sz w:val="24"/>
          <w:szCs w:val="24"/>
          <w:lang w:val="uk-UA"/>
        </w:rPr>
      </w:pPr>
      <w:r w:rsidRPr="006F48FA">
        <w:rPr>
          <w:b/>
          <w:bCs/>
          <w:sz w:val="24"/>
          <w:szCs w:val="24"/>
          <w:lang w:val="uk-UA"/>
        </w:rPr>
        <w:t>І. ЗАГАЛЬНІ ПОЛОЖЕННЯ</w:t>
      </w:r>
    </w:p>
    <w:p w:rsidR="00964625" w:rsidRPr="006F48FA" w:rsidRDefault="00964625" w:rsidP="00964625">
      <w:pPr>
        <w:pStyle w:val="a3"/>
        <w:numPr>
          <w:ilvl w:val="1"/>
          <w:numId w:val="2"/>
        </w:numPr>
        <w:shd w:val="clear" w:color="auto" w:fill="FFFFFF"/>
        <w:tabs>
          <w:tab w:val="left" w:pos="1134"/>
        </w:tabs>
        <w:spacing w:after="0" w:line="240" w:lineRule="auto"/>
        <w:ind w:left="0" w:firstLine="709"/>
        <w:jc w:val="both"/>
        <w:rPr>
          <w:rFonts w:ascii="Times New Roman" w:hAnsi="Times New Roman"/>
          <w:color w:val="000000"/>
          <w:sz w:val="24"/>
          <w:szCs w:val="24"/>
          <w:lang w:val="uk-UA"/>
        </w:rPr>
      </w:pPr>
      <w:r w:rsidRPr="006F48FA">
        <w:rPr>
          <w:rFonts w:ascii="Times New Roman" w:hAnsi="Times New Roman"/>
          <w:color w:val="000000"/>
          <w:sz w:val="24"/>
          <w:szCs w:val="24"/>
          <w:lang w:val="uk-UA"/>
        </w:rPr>
        <w:t xml:space="preserve">«Центр надання адміністративних послуг» </w:t>
      </w:r>
      <w:proofErr w:type="spellStart"/>
      <w:r w:rsidRPr="006F48FA">
        <w:rPr>
          <w:rFonts w:ascii="Times New Roman" w:hAnsi="Times New Roman"/>
          <w:sz w:val="24"/>
          <w:szCs w:val="24"/>
          <w:lang w:val="uk-UA"/>
        </w:rPr>
        <w:t>Бугринської</w:t>
      </w:r>
      <w:proofErr w:type="spellEnd"/>
      <w:r w:rsidRPr="006F48FA">
        <w:rPr>
          <w:rFonts w:ascii="Times New Roman" w:hAnsi="Times New Roman"/>
          <w:color w:val="000000"/>
          <w:sz w:val="24"/>
          <w:szCs w:val="24"/>
          <w:lang w:val="uk-UA"/>
        </w:rPr>
        <w:t xml:space="preserve"> сільської ради (далі – Центр, ЦНАП) </w:t>
      </w:r>
      <w:r w:rsidRPr="006F48FA">
        <w:rPr>
          <w:rFonts w:ascii="Times New Roman" w:hAnsi="Times New Roman"/>
          <w:sz w:val="24"/>
          <w:szCs w:val="24"/>
          <w:shd w:val="clear" w:color="auto" w:fill="FFFFFF"/>
          <w:lang w:val="uk-UA"/>
        </w:rPr>
        <w:t>утворено як структурний підрозділ  сільської ради, в якому надаються адміністративні</w:t>
      </w:r>
      <w:r w:rsidRPr="006F48FA">
        <w:rPr>
          <w:rFonts w:ascii="Times New Roman" w:hAnsi="Times New Roman"/>
          <w:color w:val="000000"/>
          <w:sz w:val="24"/>
          <w:szCs w:val="24"/>
          <w:lang w:val="uk-UA"/>
        </w:rPr>
        <w:t xml:space="preserve"> послуги фізичним та юридичним особам (далі - суб’єкти звернень).</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1.2. ЦНАП підконтрольний та підзвітний </w:t>
      </w:r>
      <w:r w:rsidRPr="006F48FA">
        <w:rPr>
          <w:rFonts w:ascii="Times New Roman" w:hAnsi="Times New Roman"/>
          <w:color w:val="000000"/>
        </w:rPr>
        <w:t xml:space="preserve"> </w:t>
      </w:r>
      <w:proofErr w:type="spellStart"/>
      <w:r w:rsidRPr="006F48FA">
        <w:rPr>
          <w:rFonts w:ascii="Times New Roman" w:hAnsi="Times New Roman"/>
        </w:rPr>
        <w:t>Бугринської</w:t>
      </w:r>
      <w:proofErr w:type="spellEnd"/>
      <w:r w:rsidRPr="006F48FA">
        <w:rPr>
          <w:rFonts w:ascii="Times New Roman" w:hAnsi="Times New Roman"/>
          <w:color w:val="000000"/>
        </w:rPr>
        <w:t xml:space="preserve"> сільській раді</w:t>
      </w:r>
      <w:r w:rsidRPr="006F48FA">
        <w:rPr>
          <w:rFonts w:ascii="Times New Roman" w:hAnsi="Times New Roman"/>
        </w:rPr>
        <w:t>.</w:t>
      </w:r>
    </w:p>
    <w:p w:rsidR="00964625" w:rsidRPr="006F48FA" w:rsidRDefault="00964625" w:rsidP="00964625">
      <w:pPr>
        <w:shd w:val="clear" w:color="auto" w:fill="FFFFFF"/>
        <w:tabs>
          <w:tab w:val="left" w:pos="-3060"/>
        </w:tabs>
        <w:ind w:firstLine="709"/>
        <w:jc w:val="both"/>
        <w:rPr>
          <w:sz w:val="24"/>
          <w:szCs w:val="24"/>
          <w:lang w:val="uk-UA"/>
        </w:rPr>
      </w:pPr>
      <w:r w:rsidRPr="006F48FA">
        <w:rPr>
          <w:sz w:val="24"/>
          <w:szCs w:val="24"/>
          <w:lang w:val="uk-UA"/>
        </w:rPr>
        <w:t xml:space="preserve">1.3. </w:t>
      </w:r>
      <w:r w:rsidRPr="006F48FA">
        <w:rPr>
          <w:color w:val="000000"/>
          <w:sz w:val="24"/>
          <w:szCs w:val="24"/>
          <w:lang w:val="uk-UA"/>
        </w:rPr>
        <w:t xml:space="preserve">Рішення щодо утворення, ліквідації або реорганізації Центру приймається  </w:t>
      </w:r>
      <w:proofErr w:type="spellStart"/>
      <w:r w:rsidRPr="006F48FA">
        <w:rPr>
          <w:sz w:val="24"/>
          <w:szCs w:val="24"/>
          <w:lang w:val="uk-UA"/>
        </w:rPr>
        <w:t>Бугринської</w:t>
      </w:r>
      <w:proofErr w:type="spellEnd"/>
      <w:r w:rsidRPr="006F48FA">
        <w:rPr>
          <w:color w:val="000000"/>
          <w:sz w:val="24"/>
          <w:szCs w:val="24"/>
          <w:lang w:val="uk-UA"/>
        </w:rPr>
        <w:t xml:space="preserve">  сільською радою</w:t>
      </w:r>
      <w:r w:rsidRPr="006F48FA">
        <w:rPr>
          <w:sz w:val="24"/>
          <w:szCs w:val="24"/>
          <w:lang w:val="uk-UA"/>
        </w:rPr>
        <w:t xml:space="preserve"> (далі – сільською радою) відповідно до норм чинного законодавства. </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1.4. ЦНАП у своїй діяльності керується Конституцією та Законами України «Про місцеве самоврядування», «Про службу в органах місцевого самоврядування», «Про адміністративні послуги», «Про державну реєстрацію юридичних і фізичних осіб-підприємців», «Про звернення громадян», «Про дозвільну систему у сфері господарської діяльності», «Про захист персональних даних», «Про запобігання корупції», актами Президента України і Кабінету Міністрів України, рішеннями </w:t>
      </w:r>
      <w:proofErr w:type="spellStart"/>
      <w:r w:rsidRPr="006F48FA">
        <w:rPr>
          <w:rFonts w:ascii="Times New Roman" w:hAnsi="Times New Roman"/>
        </w:rPr>
        <w:t>Бугринської</w:t>
      </w:r>
      <w:proofErr w:type="spellEnd"/>
      <w:r w:rsidRPr="006F48FA">
        <w:rPr>
          <w:rFonts w:ascii="Times New Roman" w:hAnsi="Times New Roman"/>
          <w:color w:val="000000"/>
        </w:rPr>
        <w:t xml:space="preserve"> сільської ради</w:t>
      </w:r>
      <w:r w:rsidRPr="006F48FA">
        <w:rPr>
          <w:rFonts w:ascii="Times New Roman" w:hAnsi="Times New Roman"/>
        </w:rPr>
        <w:t>, її виконавчого комітету, розпорядженнями сільського голови, даним Положенням та іншими нормативними актами</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1.5. Перелік адміністративних послуг, які надаються через ЦНАП, визначається та затверджується рішенням сесії сільської ради і включає адміністративні послуги, суб’єктами надання яких є виконавчі органи сільської ради, та адміністративні послуги, суб’єктами надання яких є органи виконавчої влади (територіальні органи/підрозділи центральних органів виконавчої влади). </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До адміністративних послуг також прирівнюється надання органом місцевого самоврядування, їх посадовими особами витягів та виписок із реєстрів, довідок, копій, дублікатів документів та інші передбачені законом дії, у результаті яких суб’єкту звернення, а також об’єкту, що перебуває в його власності, володінні чи користуванні, надається або підтверджується певний юридичний статус та/або факт. </w:t>
      </w:r>
    </w:p>
    <w:p w:rsidR="00964625" w:rsidRPr="006F48FA" w:rsidRDefault="00964625" w:rsidP="00964625">
      <w:pPr>
        <w:jc w:val="center"/>
        <w:rPr>
          <w:sz w:val="24"/>
          <w:szCs w:val="24"/>
          <w:lang w:val="uk-UA"/>
        </w:rPr>
      </w:pPr>
      <w:r w:rsidRPr="006F48FA">
        <w:rPr>
          <w:sz w:val="24"/>
          <w:szCs w:val="24"/>
          <w:lang w:val="uk-UA"/>
        </w:rPr>
        <w:tab/>
      </w:r>
    </w:p>
    <w:p w:rsidR="00964625" w:rsidRPr="006F48FA" w:rsidRDefault="00964625" w:rsidP="00964625">
      <w:pPr>
        <w:numPr>
          <w:ilvl w:val="0"/>
          <w:numId w:val="2"/>
        </w:numPr>
        <w:suppressAutoHyphens w:val="0"/>
        <w:rPr>
          <w:b/>
          <w:bCs/>
          <w:sz w:val="24"/>
          <w:szCs w:val="24"/>
          <w:lang w:val="uk-UA"/>
        </w:rPr>
      </w:pPr>
      <w:r w:rsidRPr="006F48FA">
        <w:rPr>
          <w:b/>
          <w:bCs/>
          <w:sz w:val="24"/>
          <w:szCs w:val="24"/>
          <w:lang w:val="uk-UA"/>
        </w:rPr>
        <w:t xml:space="preserve">ОСНОВНІ ЗАВДАННЯ </w:t>
      </w:r>
    </w:p>
    <w:p w:rsidR="00964625" w:rsidRPr="006F48FA" w:rsidRDefault="00964625" w:rsidP="00964625">
      <w:pPr>
        <w:pStyle w:val="rvps2"/>
        <w:shd w:val="clear" w:color="auto" w:fill="FFFFFF"/>
        <w:spacing w:before="0" w:after="0"/>
        <w:ind w:firstLine="709"/>
        <w:jc w:val="both"/>
        <w:textAlignment w:val="baseline"/>
        <w:rPr>
          <w:color w:val="000000"/>
          <w:lang w:val="uk-UA"/>
        </w:rPr>
      </w:pPr>
      <w:r w:rsidRPr="006F48FA">
        <w:rPr>
          <w:color w:val="000000"/>
          <w:lang w:val="uk-UA"/>
        </w:rPr>
        <w:t>2.1. Основними завданнями Центру є:</w:t>
      </w:r>
    </w:p>
    <w:p w:rsidR="00964625" w:rsidRPr="006F48FA" w:rsidRDefault="00964625" w:rsidP="00964625">
      <w:pPr>
        <w:pStyle w:val="a4"/>
        <w:spacing w:before="0" w:beforeAutospacing="0" w:after="0" w:afterAutospacing="0"/>
        <w:ind w:firstLine="708"/>
        <w:jc w:val="both"/>
        <w:rPr>
          <w:rFonts w:ascii="Times New Roman" w:hAnsi="Times New Roman"/>
        </w:rPr>
      </w:pPr>
      <w:bookmarkStart w:id="0" w:name="n14"/>
      <w:bookmarkEnd w:id="0"/>
      <w:r w:rsidRPr="006F48FA">
        <w:rPr>
          <w:rFonts w:ascii="Times New Roman" w:hAnsi="Times New Roman"/>
        </w:rPr>
        <w:t>- організація надання адміністративних та дозвільних послуг у найкоротший строк та за мінімальної кількості відвідувань суб’єктів звернень;</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спрощення процедури отримання адміністративних, дозвільних послуг та поліпшення якості їх надання;</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забезпечення інформування суб’єктів звернень про вимоги та порядок надання адміністративних послуг, що надаються через адміністратора; </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вжиття заходів щодо запровадження надання адміністративних послуг в електронній формі; </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використання сучасних інформаційних технологій з метою доступності замовлення адміністративних та дозвільних послуг в он-лайн режимі.</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color w:val="000000"/>
        </w:rPr>
        <w:t xml:space="preserve">2.2. </w:t>
      </w:r>
      <w:r w:rsidRPr="006F48FA">
        <w:rPr>
          <w:rFonts w:ascii="Times New Roman" w:hAnsi="Times New Roman"/>
        </w:rPr>
        <w:t xml:space="preserve">ЦНАП забезпечує надання адміністративних послуг через адміністратора шляхом його взаємодії із суб’єктами надання адміністративних послуг, а також у випадках передбачених законодавством – безпосередньо представниками суб’єктів надання адміністративних послуг. </w:t>
      </w:r>
    </w:p>
    <w:p w:rsidR="00964625" w:rsidRPr="006F48FA" w:rsidRDefault="00964625" w:rsidP="00964625">
      <w:pPr>
        <w:pStyle w:val="rvps2"/>
        <w:shd w:val="clear" w:color="auto" w:fill="FFFFFF"/>
        <w:spacing w:before="0" w:after="0"/>
        <w:ind w:firstLine="709"/>
        <w:jc w:val="both"/>
        <w:textAlignment w:val="baseline"/>
        <w:rPr>
          <w:color w:val="000000"/>
          <w:lang w:val="uk-UA"/>
        </w:rPr>
      </w:pPr>
      <w:r w:rsidRPr="006F48FA">
        <w:rPr>
          <w:lang w:val="uk-UA"/>
        </w:rPr>
        <w:t xml:space="preserve">2.3. </w:t>
      </w:r>
      <w:r w:rsidRPr="006F48FA">
        <w:rPr>
          <w:color w:val="000000"/>
          <w:lang w:val="uk-UA"/>
        </w:rPr>
        <w:t xml:space="preserve">У Центрі може здійснюватися прийом звітів, декларацій та скарг, визначених рішенням </w:t>
      </w:r>
      <w:proofErr w:type="spellStart"/>
      <w:r w:rsidRPr="006F48FA">
        <w:rPr>
          <w:lang w:val="uk-UA"/>
        </w:rPr>
        <w:t>Бугринської</w:t>
      </w:r>
      <w:proofErr w:type="spellEnd"/>
      <w:r w:rsidRPr="006F48FA">
        <w:rPr>
          <w:color w:val="000000"/>
          <w:lang w:val="uk-UA"/>
        </w:rPr>
        <w:t xml:space="preserve"> сільської ради.</w:t>
      </w:r>
    </w:p>
    <w:p w:rsidR="00964625" w:rsidRPr="006F48FA" w:rsidRDefault="00964625" w:rsidP="00964625">
      <w:pPr>
        <w:pStyle w:val="rvps2"/>
        <w:shd w:val="clear" w:color="auto" w:fill="FFFFFF"/>
        <w:spacing w:before="0" w:after="0"/>
        <w:ind w:firstLine="709"/>
        <w:jc w:val="both"/>
        <w:textAlignment w:val="baseline"/>
        <w:rPr>
          <w:color w:val="000000"/>
          <w:lang w:val="uk-UA"/>
        </w:rPr>
      </w:pPr>
      <w:r w:rsidRPr="006F48FA">
        <w:rPr>
          <w:color w:val="000000"/>
          <w:lang w:val="uk-UA"/>
        </w:rPr>
        <w:lastRenderedPageBreak/>
        <w:t>Для зручності суб’єктів звернень у центрі відповідно до узгоджених рішень (в тому числі з визначенням графіку та інших умов</w:t>
      </w:r>
      <w:r w:rsidRPr="006F48FA">
        <w:rPr>
          <w:i/>
          <w:color w:val="000000"/>
          <w:lang w:val="uk-UA"/>
        </w:rPr>
        <w:t>)</w:t>
      </w:r>
      <w:r w:rsidRPr="006F48FA">
        <w:rPr>
          <w:color w:val="000000"/>
          <w:lang w:val="uk-UA"/>
        </w:rPr>
        <w:t xml:space="preserve"> працюють представники суб’єктів надання комунальних послуг – </w:t>
      </w:r>
      <w:proofErr w:type="spellStart"/>
      <w:r w:rsidRPr="006F48FA">
        <w:rPr>
          <w:color w:val="000000"/>
          <w:lang w:val="uk-UA"/>
        </w:rPr>
        <w:t>електро-</w:t>
      </w:r>
      <w:proofErr w:type="spellEnd"/>
      <w:r w:rsidRPr="006F48FA">
        <w:rPr>
          <w:color w:val="000000"/>
          <w:lang w:val="uk-UA"/>
        </w:rPr>
        <w:t xml:space="preserve">, </w:t>
      </w:r>
      <w:proofErr w:type="spellStart"/>
      <w:r w:rsidRPr="006F48FA">
        <w:rPr>
          <w:color w:val="000000"/>
          <w:lang w:val="uk-UA"/>
        </w:rPr>
        <w:t>газо-</w:t>
      </w:r>
      <w:proofErr w:type="spellEnd"/>
      <w:r w:rsidRPr="006F48FA">
        <w:rPr>
          <w:color w:val="000000"/>
          <w:lang w:val="uk-UA"/>
        </w:rPr>
        <w:t>, водопостачання й водовідведення.</w:t>
      </w:r>
    </w:p>
    <w:p w:rsidR="00964625" w:rsidRPr="006F48FA" w:rsidRDefault="00964625" w:rsidP="00964625">
      <w:pPr>
        <w:pStyle w:val="a4"/>
        <w:spacing w:before="0" w:beforeAutospacing="0" w:after="0" w:afterAutospacing="0"/>
        <w:ind w:firstLine="708"/>
        <w:jc w:val="both"/>
        <w:rPr>
          <w:rFonts w:ascii="Times New Roman" w:hAnsi="Times New Roman"/>
          <w:color w:val="000000"/>
        </w:rPr>
      </w:pPr>
      <w:r w:rsidRPr="006F48FA">
        <w:rPr>
          <w:rFonts w:ascii="Times New Roman" w:hAnsi="Times New Roman"/>
        </w:rPr>
        <w:t xml:space="preserve">2.4. </w:t>
      </w:r>
      <w:bookmarkStart w:id="1" w:name="n20"/>
      <w:bookmarkStart w:id="2" w:name="n21"/>
      <w:bookmarkStart w:id="3" w:name="n22"/>
      <w:bookmarkStart w:id="4" w:name="n23"/>
      <w:bookmarkEnd w:id="1"/>
      <w:bookmarkEnd w:id="2"/>
      <w:bookmarkEnd w:id="3"/>
      <w:bookmarkEnd w:id="4"/>
      <w:r w:rsidRPr="006F48FA">
        <w:rPr>
          <w:rFonts w:ascii="Times New Roman" w:hAnsi="Times New Roman"/>
          <w:color w:val="000000"/>
        </w:rPr>
        <w:t>У приміщенні ЦНАП можуть надаватися супутні послуги (виготовлення копій документів, ламінування, фотографування, продаж канцелярських товарів, надання банківських послуг тощо) суб’єктами господарювання, добір яких здійснюється на конкурсній основі за критеріями забезпечення мінімізації матеріальних витрат та витрат часу суб’єкта звернення.</w:t>
      </w:r>
    </w:p>
    <w:p w:rsidR="00964625" w:rsidRPr="006F48FA" w:rsidRDefault="00964625" w:rsidP="00964625">
      <w:pPr>
        <w:jc w:val="center"/>
        <w:rPr>
          <w:b/>
          <w:bCs/>
          <w:sz w:val="24"/>
          <w:szCs w:val="24"/>
          <w:lang w:val="uk-UA"/>
        </w:rPr>
      </w:pPr>
    </w:p>
    <w:p w:rsidR="00964625" w:rsidRPr="006F48FA" w:rsidRDefault="00964625" w:rsidP="00964625">
      <w:pPr>
        <w:numPr>
          <w:ilvl w:val="0"/>
          <w:numId w:val="2"/>
        </w:numPr>
        <w:suppressAutoHyphens w:val="0"/>
        <w:rPr>
          <w:b/>
          <w:bCs/>
          <w:sz w:val="24"/>
          <w:szCs w:val="24"/>
          <w:lang w:val="uk-UA"/>
        </w:rPr>
      </w:pPr>
      <w:r w:rsidRPr="006F48FA">
        <w:rPr>
          <w:b/>
          <w:bCs/>
          <w:sz w:val="24"/>
          <w:szCs w:val="24"/>
          <w:lang w:val="uk-UA"/>
        </w:rPr>
        <w:t>ПРАВА ВІДДІЛУ ЦНАП</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3.1. Відділ ЦНАП під час виконання покладених на нього завдань взаємодіє з центральними та місцевими органами виконавчої влади, іншими державними органами, органами місцевого самоврядування, підприємствами, установами або організаціями. </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3.2. Безоплатно отримує від суб’єктів надання адміністративних та дозвільних послуг, підприємств, установ та організацій, що належать до сфери їх відділ, документи та інформацію, пов’язані з наданням таких послуг, в установленому законом порядку. </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3.3. Отримує відомості з баз даних центральних органів виконавчої влади для належного надання адміністративних чи дозвільних послуг.</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3.4. Взаємодіє з іншими суб’єктами надання адміністративних послуг в рамках чинних Меморандумів та угод про співпрацю.</w:t>
      </w:r>
    </w:p>
    <w:p w:rsidR="00964625" w:rsidRPr="006F48FA" w:rsidRDefault="00964625" w:rsidP="00964625">
      <w:pPr>
        <w:pStyle w:val="rvps2"/>
        <w:shd w:val="clear" w:color="auto" w:fill="FFFFFF"/>
        <w:spacing w:before="0" w:after="0"/>
        <w:ind w:firstLine="709"/>
        <w:jc w:val="both"/>
        <w:textAlignment w:val="baseline"/>
        <w:rPr>
          <w:color w:val="000000"/>
          <w:lang w:val="uk-UA"/>
        </w:rPr>
      </w:pPr>
      <w:r w:rsidRPr="006F48FA">
        <w:rPr>
          <w:color w:val="000000"/>
          <w:lang w:val="uk-UA"/>
        </w:rPr>
        <w:t>3.5. Посадові особи Центру  мають право:</w:t>
      </w:r>
    </w:p>
    <w:p w:rsidR="00964625" w:rsidRPr="006F48FA" w:rsidRDefault="00964625" w:rsidP="00964625">
      <w:pPr>
        <w:pStyle w:val="rvps2"/>
        <w:shd w:val="clear" w:color="auto" w:fill="FFFFFF"/>
        <w:spacing w:before="0" w:after="0"/>
        <w:ind w:firstLine="709"/>
        <w:jc w:val="both"/>
        <w:textAlignment w:val="baseline"/>
        <w:rPr>
          <w:color w:val="000000"/>
          <w:lang w:val="uk-UA"/>
        </w:rPr>
      </w:pPr>
      <w:bookmarkStart w:id="5" w:name="n37"/>
      <w:bookmarkEnd w:id="5"/>
      <w:r w:rsidRPr="006F48FA">
        <w:rPr>
          <w:color w:val="000000"/>
          <w:lang w:val="uk-UA"/>
        </w:rPr>
        <w:t>1) безоплатно отримувати в порядку, встановленому законодавством, від суб’єктів надання адміністративних послуг, підприємств, установ та організацій, що належать до сфери їх відділ, документи та інформацію, пов’язані з наданням таких послуг, в установленому законом порядку;</w:t>
      </w:r>
    </w:p>
    <w:p w:rsidR="00964625" w:rsidRPr="006F48FA" w:rsidRDefault="00964625" w:rsidP="00964625">
      <w:pPr>
        <w:pStyle w:val="rvps2"/>
        <w:shd w:val="clear" w:color="auto" w:fill="FFFFFF"/>
        <w:spacing w:before="0" w:after="0"/>
        <w:ind w:firstLine="709"/>
        <w:jc w:val="both"/>
        <w:textAlignment w:val="baseline"/>
        <w:rPr>
          <w:color w:val="000000"/>
          <w:lang w:val="uk-UA"/>
        </w:rPr>
      </w:pPr>
      <w:bookmarkStart w:id="6" w:name="n38"/>
      <w:bookmarkEnd w:id="6"/>
      <w:r w:rsidRPr="006F48FA">
        <w:rPr>
          <w:color w:val="000000"/>
          <w:lang w:val="uk-UA"/>
        </w:rPr>
        <w:t xml:space="preserve">2) погоджувати документи (рішення) в інших державних органах, та органах місцевого самоврядування, отримувати їх висновки з метою надання адміністративної послуги без залучення суб’єкта звернення з дотриманням вимог </w:t>
      </w:r>
      <w:r w:rsidRPr="006F48FA">
        <w:rPr>
          <w:color w:val="000000"/>
          <w:bdr w:val="none" w:sz="0" w:space="0" w:color="auto" w:frame="1"/>
          <w:lang w:val="uk-UA"/>
        </w:rPr>
        <w:t>Закону України «Про захист персональних даних»</w:t>
      </w:r>
      <w:r w:rsidRPr="006F48FA">
        <w:rPr>
          <w:color w:val="000000"/>
          <w:lang w:val="uk-UA"/>
        </w:rPr>
        <w:t>;</w:t>
      </w:r>
    </w:p>
    <w:p w:rsidR="00964625" w:rsidRPr="006F48FA" w:rsidRDefault="00964625" w:rsidP="00964625">
      <w:pPr>
        <w:pStyle w:val="rvps2"/>
        <w:spacing w:before="0" w:after="0"/>
        <w:ind w:firstLine="709"/>
        <w:jc w:val="both"/>
        <w:textAlignment w:val="baseline"/>
        <w:rPr>
          <w:color w:val="000000"/>
          <w:lang w:val="uk-UA"/>
        </w:rPr>
      </w:pPr>
      <w:bookmarkStart w:id="7" w:name="n39"/>
      <w:bookmarkEnd w:id="7"/>
      <w:r w:rsidRPr="006F48FA">
        <w:rPr>
          <w:color w:val="000000"/>
          <w:lang w:val="uk-UA"/>
        </w:rPr>
        <w:t>3) інформувати керівника Центру та суб’єктів надання адміністративних послуг про порушення строку розгляду заяв про надання адміністративної послуги, вимагати вжиття заходів до усунення виявлених порушень;</w:t>
      </w:r>
    </w:p>
    <w:p w:rsidR="00964625" w:rsidRPr="006F48FA" w:rsidRDefault="00964625" w:rsidP="00964625">
      <w:pPr>
        <w:pStyle w:val="rvps2"/>
        <w:spacing w:before="0" w:after="0"/>
        <w:ind w:firstLine="709"/>
        <w:jc w:val="both"/>
        <w:textAlignment w:val="baseline"/>
        <w:rPr>
          <w:color w:val="000000"/>
          <w:lang w:val="uk-UA"/>
        </w:rPr>
      </w:pPr>
      <w:r w:rsidRPr="006F48FA">
        <w:rPr>
          <w:color w:val="000000"/>
          <w:lang w:val="uk-UA"/>
        </w:rPr>
        <w:t>4) у порядку і в межах, встановлених законом, отримувати інформацію щодо матеріалів своєї особової справи та ознайомлюється з іншими документами, що стосуються проходження ним служби в органах місцевого самоврядування</w:t>
      </w:r>
      <w:r w:rsidRPr="006F48FA">
        <w:rPr>
          <w:color w:val="000000"/>
        </w:rPr>
        <w:t>;</w:t>
      </w:r>
    </w:p>
    <w:p w:rsidR="00964625" w:rsidRPr="006F48FA" w:rsidRDefault="00964625" w:rsidP="00964625">
      <w:pPr>
        <w:pStyle w:val="rvps2"/>
        <w:spacing w:before="0" w:after="0"/>
        <w:ind w:firstLine="709"/>
        <w:jc w:val="both"/>
        <w:textAlignment w:val="baseline"/>
        <w:rPr>
          <w:color w:val="000000"/>
          <w:lang w:val="uk-UA"/>
        </w:rPr>
      </w:pPr>
      <w:bookmarkStart w:id="8" w:name="n40"/>
      <w:bookmarkEnd w:id="8"/>
      <w:r w:rsidRPr="006F48FA">
        <w:rPr>
          <w:color w:val="000000"/>
          <w:lang w:val="uk-UA"/>
        </w:rPr>
        <w:t>5) посвідчувати власним підписом та печаткою (штампом) копії (фотокопії) документів і виписок з них, витягів з реєстрів та баз даних, які необхідні для надання адміністративної послуги, у порядку і в межах, встановлених законом;</w:t>
      </w:r>
    </w:p>
    <w:p w:rsidR="00964625" w:rsidRPr="006F48FA" w:rsidRDefault="00964625" w:rsidP="00964625">
      <w:pPr>
        <w:pStyle w:val="rvps2"/>
        <w:spacing w:before="0" w:after="0"/>
        <w:ind w:firstLine="709"/>
        <w:jc w:val="both"/>
        <w:textAlignment w:val="baseline"/>
        <w:rPr>
          <w:color w:val="000000"/>
          <w:lang w:val="uk-UA"/>
        </w:rPr>
      </w:pPr>
      <w:bookmarkStart w:id="9" w:name="n41"/>
      <w:bookmarkEnd w:id="9"/>
      <w:r w:rsidRPr="006F48FA">
        <w:rPr>
          <w:color w:val="000000"/>
          <w:lang w:val="uk-UA"/>
        </w:rPr>
        <w:t>6) порушувати клопотання перед керівником Центру щодо вжиття заходів з метою забезпечення ефективної роботи Центру;</w:t>
      </w:r>
    </w:p>
    <w:p w:rsidR="00964625" w:rsidRPr="006F48FA" w:rsidRDefault="00964625" w:rsidP="00964625">
      <w:pPr>
        <w:pStyle w:val="rvps2"/>
        <w:spacing w:before="0" w:after="0"/>
        <w:ind w:firstLine="709"/>
        <w:jc w:val="both"/>
        <w:textAlignment w:val="baseline"/>
        <w:rPr>
          <w:color w:val="000000"/>
          <w:lang w:val="uk-UA"/>
        </w:rPr>
      </w:pPr>
      <w:r w:rsidRPr="006F48FA">
        <w:rPr>
          <w:color w:val="000000"/>
          <w:lang w:val="uk-UA"/>
        </w:rPr>
        <w:t>7) брати  участь у засіданнях, семінарах, нарадах, які проводяться в разі розгляду на них питань, що входять до компетенції роботи ЦНАП.</w:t>
      </w:r>
    </w:p>
    <w:p w:rsidR="00964625" w:rsidRPr="006F48FA" w:rsidRDefault="00964625" w:rsidP="00964625">
      <w:pPr>
        <w:jc w:val="center"/>
        <w:rPr>
          <w:b/>
          <w:bCs/>
          <w:sz w:val="24"/>
          <w:szCs w:val="24"/>
          <w:lang w:val="uk-UA"/>
        </w:rPr>
      </w:pPr>
    </w:p>
    <w:p w:rsidR="00964625" w:rsidRPr="006F48FA" w:rsidRDefault="00964625" w:rsidP="00964625">
      <w:pPr>
        <w:numPr>
          <w:ilvl w:val="0"/>
          <w:numId w:val="2"/>
        </w:numPr>
        <w:suppressAutoHyphens w:val="0"/>
        <w:rPr>
          <w:b/>
          <w:bCs/>
          <w:sz w:val="24"/>
          <w:szCs w:val="24"/>
          <w:lang w:val="uk-UA"/>
        </w:rPr>
      </w:pPr>
      <w:r w:rsidRPr="006F48FA">
        <w:rPr>
          <w:b/>
          <w:bCs/>
          <w:sz w:val="24"/>
          <w:szCs w:val="24"/>
          <w:lang w:val="uk-UA"/>
        </w:rPr>
        <w:t>СТРУКТУРА ВІДДІЛУ</w:t>
      </w:r>
    </w:p>
    <w:p w:rsidR="00964625" w:rsidRPr="006F48FA" w:rsidRDefault="00964625" w:rsidP="00964625">
      <w:pPr>
        <w:shd w:val="clear" w:color="auto" w:fill="FFFFFF"/>
        <w:ind w:firstLine="567"/>
        <w:jc w:val="both"/>
        <w:textAlignment w:val="baseline"/>
        <w:rPr>
          <w:sz w:val="24"/>
          <w:szCs w:val="24"/>
          <w:lang w:val="uk-UA"/>
        </w:rPr>
      </w:pPr>
      <w:r w:rsidRPr="006F48FA">
        <w:rPr>
          <w:sz w:val="24"/>
          <w:szCs w:val="24"/>
          <w:lang w:val="uk-UA"/>
        </w:rPr>
        <w:t xml:space="preserve">4.1. Штатний розпис затверджується розпорядженням сільського голови. Штатна структура ЦНАП затверджуються у встановленому порядку рішенням сесії сільської ради. </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4.2. З метою створення зручних та доступних умов отримання послуг суб’єктами звернень в </w:t>
      </w:r>
      <w:r w:rsidRPr="006F48FA">
        <w:rPr>
          <w:rFonts w:ascii="Times New Roman" w:hAnsi="Times New Roman"/>
          <w:iCs/>
        </w:rPr>
        <w:t>сільській раді</w:t>
      </w:r>
      <w:r w:rsidRPr="006F48FA">
        <w:rPr>
          <w:rFonts w:ascii="Times New Roman" w:hAnsi="Times New Roman"/>
        </w:rPr>
        <w:t xml:space="preserve"> можуть бути утворені територіальні підрозділи Центру, віддалені  робочі місця адміністраторів та реєстраторів, а також мобільне робоче місце для адміністраторів, які забезпечують надання адміністративних послуг відповідно до Переліку та згідно з рішенням сільської ради.</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lastRenderedPageBreak/>
        <w:t xml:space="preserve">4.3. Центр очолює начальник відділу ЦНАП </w:t>
      </w:r>
      <w:proofErr w:type="spellStart"/>
      <w:r w:rsidRPr="006F48FA">
        <w:rPr>
          <w:rFonts w:ascii="Times New Roman" w:hAnsi="Times New Roman"/>
        </w:rPr>
        <w:t>Бугринської</w:t>
      </w:r>
      <w:proofErr w:type="spellEnd"/>
      <w:r w:rsidRPr="006F48FA">
        <w:rPr>
          <w:rFonts w:ascii="Times New Roman" w:hAnsi="Times New Roman"/>
          <w:color w:val="000000"/>
        </w:rPr>
        <w:t xml:space="preserve"> сільської ради</w:t>
      </w:r>
      <w:r w:rsidRPr="006F48FA">
        <w:rPr>
          <w:rFonts w:ascii="Times New Roman" w:hAnsi="Times New Roman"/>
        </w:rPr>
        <w:t>, на якого покладається обов’язки щодо здійснення функцій з керівництва ЦНАП та відповідальності за організацію його діяльності, а також обов’язки державного реєстратора, адміністратора.</w:t>
      </w:r>
    </w:p>
    <w:p w:rsidR="00964625" w:rsidRPr="006F48FA" w:rsidRDefault="00964625" w:rsidP="00964625">
      <w:pPr>
        <w:pStyle w:val="rvps2"/>
        <w:shd w:val="clear" w:color="auto" w:fill="FFFFFF"/>
        <w:spacing w:before="0" w:after="0"/>
        <w:jc w:val="both"/>
        <w:textAlignment w:val="baseline"/>
        <w:rPr>
          <w:color w:val="000000"/>
          <w:lang w:val="uk-UA"/>
        </w:rPr>
      </w:pPr>
      <w:r w:rsidRPr="006F48FA">
        <w:rPr>
          <w:lang w:val="uk-UA"/>
        </w:rPr>
        <w:t xml:space="preserve">          4.4. Відділ ЦНАП </w:t>
      </w:r>
      <w:proofErr w:type="spellStart"/>
      <w:r w:rsidRPr="006F48FA">
        <w:rPr>
          <w:lang w:val="uk-UA"/>
        </w:rPr>
        <w:t>Бугринської</w:t>
      </w:r>
      <w:proofErr w:type="spellEnd"/>
      <w:r w:rsidRPr="006F48FA">
        <w:rPr>
          <w:color w:val="000000"/>
          <w:lang w:val="uk-UA"/>
        </w:rPr>
        <w:t xml:space="preserve"> сільської ради</w:t>
      </w:r>
      <w:r w:rsidRPr="006F48FA">
        <w:rPr>
          <w:lang w:val="uk-UA"/>
        </w:rPr>
        <w:t xml:space="preserve"> утворюється із начальника відділу, адміністраторів, державних реєстраторів та спеціалістів</w:t>
      </w:r>
      <w:r w:rsidRPr="006F48FA">
        <w:rPr>
          <w:color w:val="000000"/>
          <w:lang w:val="uk-UA"/>
        </w:rPr>
        <w:t>.</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4.5. Начальник відділ, адміністратори, державні реєстратори та інші працівники ЦНАП призначаються на посаду та звільняються з посади сільським головою відповідно до чинного законодавства.</w:t>
      </w:r>
    </w:p>
    <w:p w:rsidR="00964625" w:rsidRPr="006F48FA" w:rsidRDefault="00964625" w:rsidP="00964625">
      <w:pPr>
        <w:pStyle w:val="a4"/>
        <w:spacing w:before="0" w:beforeAutospacing="0" w:after="0" w:afterAutospacing="0"/>
        <w:ind w:firstLine="708"/>
        <w:jc w:val="both"/>
        <w:rPr>
          <w:rFonts w:ascii="Times New Roman" w:hAnsi="Times New Roman"/>
          <w:color w:val="000000"/>
        </w:rPr>
      </w:pPr>
      <w:r w:rsidRPr="006F48FA">
        <w:rPr>
          <w:rFonts w:ascii="Times New Roman" w:hAnsi="Times New Roman"/>
        </w:rPr>
        <w:t xml:space="preserve">4.6. </w:t>
      </w:r>
      <w:r w:rsidRPr="006F48FA">
        <w:rPr>
          <w:rFonts w:ascii="Times New Roman" w:hAnsi="Times New Roman"/>
          <w:color w:val="000000"/>
        </w:rPr>
        <w:t>Посадова інструкції затверджуються сільським головою відповідно до розподілу обов’язків.</w:t>
      </w:r>
    </w:p>
    <w:p w:rsidR="00964625" w:rsidRPr="006F48FA" w:rsidRDefault="00964625" w:rsidP="00964625">
      <w:pPr>
        <w:rPr>
          <w:b/>
          <w:bCs/>
          <w:sz w:val="24"/>
          <w:szCs w:val="24"/>
          <w:lang w:val="uk-UA"/>
        </w:rPr>
      </w:pPr>
    </w:p>
    <w:p w:rsidR="00964625" w:rsidRPr="006F48FA" w:rsidRDefault="00964625" w:rsidP="00964625">
      <w:pPr>
        <w:rPr>
          <w:b/>
          <w:bCs/>
          <w:sz w:val="24"/>
          <w:szCs w:val="24"/>
          <w:lang w:val="uk-UA"/>
        </w:rPr>
      </w:pPr>
      <w:r w:rsidRPr="006F48FA">
        <w:rPr>
          <w:b/>
          <w:bCs/>
          <w:sz w:val="24"/>
          <w:szCs w:val="24"/>
          <w:lang w:val="uk-UA"/>
        </w:rPr>
        <w:t>5. ПОВНОВАЖЕННЯ КЕРІВНИКА ЦНАП</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5.1. Начальник відділу ЦНАП є керівником відділу ЦНАП та діє в рамках чинного законодавства та завдань, покладених на відділ ЦНАП:</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 здійснює керівництво роботою відділу ЦНАП, несе персональну відповідальність за організацію його діяльності;</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 організовує діяльність відділу ЦНАП, у тому числі щодо взаємодії із суб’єктами надання адміністративних та дозвільних послуг, вживає заходів до підвищення ефективності роботи центру;</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 координує діяльність адміністраторів, державних реєстраторів та інших працівників відділ ЦНАП, контролює якість та своєчасність виконання ними обов’язків;</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на начальника відділу ЦНАП покладаються обов’язки державного реєстратора, адміністратора, який повинен діяти в рамках чинного законодавства та завдань, покладених на нього;</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може здійснювати реєстрацію місця проживання ;</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організовує інформаційне забезпечення роботи відділ ЦНАП, роботу із засобами масової інформації, визначає зміст та час проведення інформаційних заходів, відповідає за своєчасність та повноту наповнення інформації про діяльність ЦНАП на офіційному сайті </w:t>
      </w:r>
      <w:proofErr w:type="spellStart"/>
      <w:r w:rsidRPr="006F48FA">
        <w:rPr>
          <w:rFonts w:ascii="Times New Roman" w:hAnsi="Times New Roman"/>
        </w:rPr>
        <w:t>Бугринської</w:t>
      </w:r>
      <w:proofErr w:type="spellEnd"/>
      <w:r w:rsidRPr="006F48FA">
        <w:rPr>
          <w:rFonts w:ascii="Times New Roman" w:hAnsi="Times New Roman"/>
        </w:rPr>
        <w:t xml:space="preserve"> сільської ради;</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організовує роботу відділ ЦНАП з обслуговування жителів сусідніх громад відповідно угод про ММС;</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сприяє підвищенню кваліфікації персоналу відділу ЦНАП;</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сприяє створенню належних умов праці у відділі ЦНАП, вносить пропозиції щодо покращення матеріально-технічного забезпечення </w:t>
      </w:r>
      <w:r w:rsidRPr="006F48FA">
        <w:rPr>
          <w:rFonts w:ascii="Times New Roman" w:hAnsi="Times New Roman"/>
          <w:color w:val="000000"/>
        </w:rPr>
        <w:t>відділу</w:t>
      </w:r>
      <w:r w:rsidRPr="006F48FA">
        <w:rPr>
          <w:rFonts w:ascii="Times New Roman" w:hAnsi="Times New Roman"/>
        </w:rPr>
        <w:t>;</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 розглядає скарги на діяльність чи бездіяльність адміністраторів, державних реєстраторів та інших працівників </w:t>
      </w:r>
      <w:r w:rsidRPr="006F48FA">
        <w:rPr>
          <w:rFonts w:ascii="Times New Roman" w:hAnsi="Times New Roman"/>
          <w:color w:val="000000"/>
        </w:rPr>
        <w:t xml:space="preserve">відділ </w:t>
      </w:r>
      <w:r w:rsidRPr="006F48FA">
        <w:rPr>
          <w:rFonts w:ascii="Times New Roman" w:hAnsi="Times New Roman"/>
        </w:rPr>
        <w:t>ЦНАП;</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 виконує інші повноваження згідно з актами законодавства та Положенням про ЦНАП;</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представляє ЦНАП при взаємодії з іншими громадами, а також іншими суб’єктами надання адміністративних послуг;</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бере участь у роботі грантових Програм та проектів, спрямованих на розбудову </w:t>
      </w:r>
      <w:r w:rsidRPr="006F48FA">
        <w:rPr>
          <w:rFonts w:ascii="Times New Roman" w:hAnsi="Times New Roman"/>
          <w:color w:val="000000"/>
        </w:rPr>
        <w:t xml:space="preserve">відділу </w:t>
      </w:r>
      <w:r w:rsidRPr="006F48FA">
        <w:rPr>
          <w:rFonts w:ascii="Times New Roman" w:hAnsi="Times New Roman"/>
        </w:rPr>
        <w:t>ЦНАП;</w:t>
      </w:r>
    </w:p>
    <w:p w:rsidR="00964625" w:rsidRPr="006F48FA" w:rsidRDefault="00964625" w:rsidP="00964625">
      <w:pPr>
        <w:pStyle w:val="a4"/>
        <w:spacing w:before="0" w:beforeAutospacing="0" w:after="0" w:afterAutospacing="0"/>
        <w:ind w:firstLine="708"/>
        <w:jc w:val="both"/>
        <w:rPr>
          <w:rFonts w:ascii="Times New Roman" w:hAnsi="Times New Roman"/>
          <w:color w:val="000000"/>
        </w:rPr>
      </w:pPr>
      <w:r w:rsidRPr="006F48FA">
        <w:rPr>
          <w:rFonts w:ascii="Times New Roman" w:hAnsi="Times New Roman"/>
        </w:rPr>
        <w:t xml:space="preserve">- </w:t>
      </w:r>
      <w:r w:rsidRPr="006F48FA">
        <w:rPr>
          <w:rFonts w:ascii="Times New Roman" w:hAnsi="Times New Roman"/>
          <w:color w:val="000000"/>
        </w:rPr>
        <w:t>виконує інші повноваження згідно з актами законодавства та положенням про Центр.</w:t>
      </w:r>
    </w:p>
    <w:p w:rsidR="00964625" w:rsidRPr="006F48FA" w:rsidRDefault="00964625" w:rsidP="00964625">
      <w:pPr>
        <w:pStyle w:val="a4"/>
        <w:spacing w:before="0" w:beforeAutospacing="0" w:after="0" w:afterAutospacing="0"/>
        <w:ind w:firstLine="708"/>
        <w:jc w:val="center"/>
        <w:rPr>
          <w:rFonts w:ascii="Times New Roman" w:hAnsi="Times New Roman"/>
          <w:b/>
          <w:bCs/>
        </w:rPr>
      </w:pPr>
    </w:p>
    <w:p w:rsidR="00964625" w:rsidRPr="006F48FA" w:rsidRDefault="00964625" w:rsidP="00964625">
      <w:pPr>
        <w:pStyle w:val="a4"/>
        <w:numPr>
          <w:ilvl w:val="0"/>
          <w:numId w:val="1"/>
        </w:numPr>
        <w:spacing w:before="0" w:beforeAutospacing="0" w:after="0" w:afterAutospacing="0"/>
        <w:rPr>
          <w:rFonts w:ascii="Times New Roman" w:hAnsi="Times New Roman"/>
          <w:b/>
          <w:bCs/>
        </w:rPr>
      </w:pPr>
      <w:r w:rsidRPr="006F48FA">
        <w:rPr>
          <w:rFonts w:ascii="Times New Roman" w:hAnsi="Times New Roman"/>
          <w:b/>
          <w:bCs/>
        </w:rPr>
        <w:t>ЗАГАЛЬНО-ОРГАНІЗАЦІЙНІ ПИТАННЯ</w:t>
      </w:r>
    </w:p>
    <w:p w:rsidR="00964625" w:rsidRPr="006F48FA" w:rsidRDefault="00964625" w:rsidP="00964625">
      <w:pPr>
        <w:pStyle w:val="a4"/>
        <w:spacing w:before="0" w:beforeAutospacing="0" w:after="0" w:afterAutospacing="0"/>
        <w:ind w:firstLine="708"/>
        <w:jc w:val="both"/>
        <w:rPr>
          <w:rFonts w:ascii="Times New Roman" w:hAnsi="Times New Roman"/>
        </w:rPr>
      </w:pPr>
      <w:bookmarkStart w:id="10" w:name="n24"/>
      <w:bookmarkStart w:id="11" w:name="n25"/>
      <w:bookmarkEnd w:id="10"/>
      <w:bookmarkEnd w:id="11"/>
      <w:r w:rsidRPr="006F48FA">
        <w:rPr>
          <w:rFonts w:ascii="Times New Roman" w:hAnsi="Times New Roman"/>
        </w:rPr>
        <w:t xml:space="preserve">6.1. Суб’єкт звернення для отримання адміністративної послуги у відділ ЦНАП звертається до адміністратора - посадової особи </w:t>
      </w:r>
      <w:proofErr w:type="spellStart"/>
      <w:r w:rsidRPr="006F48FA">
        <w:rPr>
          <w:rFonts w:ascii="Times New Roman" w:hAnsi="Times New Roman"/>
        </w:rPr>
        <w:t>Бугринської</w:t>
      </w:r>
      <w:proofErr w:type="spellEnd"/>
      <w:r w:rsidRPr="006F48FA">
        <w:rPr>
          <w:rFonts w:ascii="Times New Roman" w:hAnsi="Times New Roman"/>
        </w:rPr>
        <w:t xml:space="preserve"> сільської ради, або у випадках, передбачених законодавством, – представника суб’єкта надання адміністративних послуг.</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6.2. Основними завданнями адміністратора є: </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lastRenderedPageBreak/>
        <w:t>- надання суб’єктам звернень вичерпної інформації і консультацій щодо вимог та порядку надання адміністративних та дозвільних послуг;</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 прийняття від суб’єктів звернень документів, необхідних для надання адміністративних та дозвільних послуг, здійснення їх реєстрації та подання документів (їх копій) відповідним суб’єктам надання адміністративних чи дозвільних послуг не пізніше наступного робочого дня після їх отримання з дотриманням вимог Закону України «Про захист персональних даних»;</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 видача або забезпечення надсилання через засоби поштового зв’язку суб’єктам звернень результатів надання адміністративних послуг (у тому числі рішення про відмову в задоволенні заяви суб’єкта звернення), повідомлення про можливість отримання адміністративних послуг, оформлених суб’єктами надання адміністративних послуг;</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 організаційне забезпечення надання адміністративних та дозвільних послуг суб’єктами їх надання;</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 здійснення контролю за додержанням суб’єктами надання адміністративних чи дозвільних послуг строку розгляду справ та прийняття рішень;</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 надання адміністративних та дозвільних послуг у випадках, передбачених законом;</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 надання адміністративних та дозвільних послуг з використанням сучасних інформаційних технологій, систем ідентифікації особи (надання </w:t>
      </w:r>
      <w:proofErr w:type="spellStart"/>
      <w:r w:rsidRPr="006F48FA">
        <w:rPr>
          <w:rFonts w:ascii="Times New Roman" w:hAnsi="Times New Roman"/>
        </w:rPr>
        <w:t>онлайн</w:t>
      </w:r>
      <w:proofErr w:type="spellEnd"/>
      <w:r w:rsidRPr="006F48FA">
        <w:rPr>
          <w:rFonts w:ascii="Times New Roman" w:hAnsi="Times New Roman"/>
        </w:rPr>
        <w:t xml:space="preserve"> послуг).</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6.3. Адміністратор (спеціаліст) має право:</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 безоплатно одержувати від суб’єктів надання адміністративних та дозвільних послуг, підприємств, установ та організацій, що належать до сфери їх відділу, документи та інформацію, пов’язані з наданням таких послуг, у встановленому законом порядку;</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 погоджувати документи (рішення) в інших державних органах, органах місцевого самоврядування, отримувати їх висновки з метою надання адміністративної чи дозвільної послуги без залучення суб’єкта звернення з дотриманням вимог Закону України «Про захист персональних даних»;</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 інформувати керівника відділу ЦНАП та суб’єктів надання адміністративних чи дозвільних послуг про порушення строку розгляду заяв про надання адміністративної (дозвільної) послуги, вимагати вжиття заходів до усунення виявлених порушень;</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 посвідчувати власним підписом та печаткою (штампом) копії (фотокопії) документів і виписок з них, витягів з реєстрів та баз даних, які необхідні для надання адміністративної чи дозвільної послуги;</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 порушувати клопотання перед керівником центру щодо вжиття заходів з метою забезпечення ефективної роботи центру;</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 отримувати відомості з баз даних центральних органів виконавчої влади для належного надання адміністративних чи дозвільних послуг;</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 від імені </w:t>
      </w:r>
      <w:proofErr w:type="spellStart"/>
      <w:r w:rsidRPr="006F48FA">
        <w:rPr>
          <w:rFonts w:ascii="Times New Roman" w:hAnsi="Times New Roman"/>
        </w:rPr>
        <w:t>Бугринської</w:t>
      </w:r>
      <w:proofErr w:type="spellEnd"/>
      <w:r w:rsidRPr="006F48FA">
        <w:rPr>
          <w:rFonts w:ascii="Times New Roman" w:hAnsi="Times New Roman"/>
        </w:rPr>
        <w:t xml:space="preserve"> сільської ради розглядати справи про адміністративні правопорушення, передбачені статтями 197, 198 Кодексу України про адміністративні правопорушення, і накладати адміністративні стягнення.</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6.4. Адміністратор має іменну печатку (штамп) із зазначенням його прізвища, імені, по батькові та найменування ЦНАП. </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6.5 Державний реєстратор має печатку, зразок та опис якої встановлюється Міністерством юстиції України. Державний реєстратор самостійно приймає рішення за результатом розгляду заяв про державну реєстрацію прав та їх обтяжень. Втручання в діяльність державного реєстратора, крім випадків, передбачених законодавством України, забороняється і тягне за собою відповідальність згідно із законом.</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6.6. Повноваження державного реєстратора, передбачені Законом </w:t>
      </w:r>
      <w:hyperlink r:id="rId5" w:tgtFrame="_blank" w:history="1">
        <w:r w:rsidRPr="006F48FA">
          <w:rPr>
            <w:rFonts w:ascii="Times New Roman" w:hAnsi="Times New Roman"/>
          </w:rPr>
          <w:t>України «Про державну реєстрацію юридичних осіб, фізичних осіб-підприємців та громадських формувань»</w:t>
        </w:r>
      </w:hyperlink>
      <w:r w:rsidRPr="006F48FA">
        <w:rPr>
          <w:rFonts w:ascii="Times New Roman" w:hAnsi="Times New Roman"/>
        </w:rPr>
        <w:t xml:space="preserve">, з прийому документів для надання адміністративних послуг у сфері державної реєстрації юридичних осіб, фізичних осіб-підприємців, громадських формувань </w:t>
      </w:r>
      <w:r w:rsidRPr="006F48FA">
        <w:rPr>
          <w:rFonts w:ascii="Times New Roman" w:hAnsi="Times New Roman"/>
        </w:rPr>
        <w:lastRenderedPageBreak/>
        <w:t>та видачі оформлених результатів їх надання можуть виконувати адміністратори відділ ЦНАП.</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6.7. Повноваження державного реєстратора, передбачені Законом </w:t>
      </w:r>
      <w:hyperlink r:id="rId6" w:tgtFrame="_blank" w:history="1">
        <w:r w:rsidRPr="006F48FA">
          <w:rPr>
            <w:rFonts w:ascii="Times New Roman" w:hAnsi="Times New Roman"/>
          </w:rPr>
          <w:t xml:space="preserve"> України «Про державну реєстрацію речових прав на нерухоме майно та їх обтяжень»</w:t>
        </w:r>
      </w:hyperlink>
      <w:r w:rsidRPr="006F48FA">
        <w:rPr>
          <w:rFonts w:ascii="Times New Roman" w:hAnsi="Times New Roman"/>
        </w:rPr>
        <w:t>, з видачі та прийому документів можуть виконувати адміністратори  ЦНАП.</w:t>
      </w:r>
    </w:p>
    <w:p w:rsidR="00964625" w:rsidRPr="006F48FA" w:rsidRDefault="00964625" w:rsidP="00964625">
      <w:pPr>
        <w:pStyle w:val="a4"/>
        <w:spacing w:before="0" w:beforeAutospacing="0" w:after="0" w:afterAutospacing="0"/>
        <w:ind w:firstLine="708"/>
        <w:jc w:val="both"/>
        <w:rPr>
          <w:rFonts w:ascii="Times New Roman" w:hAnsi="Times New Roman"/>
        </w:rPr>
      </w:pPr>
      <w:r w:rsidRPr="006F48FA">
        <w:rPr>
          <w:rFonts w:ascii="Times New Roman" w:hAnsi="Times New Roman"/>
        </w:rPr>
        <w:t xml:space="preserve">6.8. З метою забезпечення належної доступності адміністративних та дозвільних послуг можуть утворюватися віддалені місця для роботи адміністраторів такого центру. При створені таких місць дотримуються вимоги організації надання адміністративних послуг, які визначені Законом України «Про адміністративні послуги» (стенди, вивіски, графік роботи, бланки заяв, зразки їх заповнення, зони очікування та інше).    </w:t>
      </w:r>
    </w:p>
    <w:p w:rsidR="00964625" w:rsidRPr="006F48FA" w:rsidRDefault="00964625" w:rsidP="00964625">
      <w:pPr>
        <w:pStyle w:val="a4"/>
        <w:spacing w:before="0" w:beforeAutospacing="0" w:after="0" w:afterAutospacing="0"/>
        <w:ind w:firstLine="709"/>
        <w:jc w:val="both"/>
        <w:rPr>
          <w:rFonts w:ascii="Times New Roman" w:hAnsi="Times New Roman"/>
        </w:rPr>
      </w:pPr>
      <w:r w:rsidRPr="006F48FA">
        <w:rPr>
          <w:rFonts w:ascii="Times New Roman" w:hAnsi="Times New Roman"/>
        </w:rPr>
        <w:t xml:space="preserve">6.9. За рішенням </w:t>
      </w:r>
      <w:proofErr w:type="spellStart"/>
      <w:r w:rsidRPr="006F48FA">
        <w:rPr>
          <w:rFonts w:ascii="Times New Roman" w:hAnsi="Times New Roman"/>
        </w:rPr>
        <w:t>Бугринської</w:t>
      </w:r>
      <w:proofErr w:type="spellEnd"/>
      <w:r w:rsidRPr="006F48FA">
        <w:rPr>
          <w:rFonts w:ascii="Times New Roman" w:hAnsi="Times New Roman"/>
        </w:rPr>
        <w:t xml:space="preserve"> сільської ради у відділ ЦНАП також  може здійснюватися:</w:t>
      </w:r>
    </w:p>
    <w:p w:rsidR="00964625" w:rsidRPr="006F48FA" w:rsidRDefault="00964625" w:rsidP="00964625">
      <w:pPr>
        <w:pStyle w:val="a4"/>
        <w:spacing w:before="0" w:beforeAutospacing="0" w:after="0" w:afterAutospacing="0"/>
        <w:ind w:firstLine="708"/>
        <w:rPr>
          <w:rFonts w:ascii="Times New Roman" w:hAnsi="Times New Roman"/>
        </w:rPr>
      </w:pPr>
      <w:r w:rsidRPr="006F48FA">
        <w:rPr>
          <w:rFonts w:ascii="Times New Roman" w:hAnsi="Times New Roman"/>
        </w:rPr>
        <w:t xml:space="preserve"> - прийняття звітів, декларацій, скарг;</w:t>
      </w:r>
    </w:p>
    <w:p w:rsidR="00964625" w:rsidRPr="006F48FA" w:rsidRDefault="00964625" w:rsidP="00964625">
      <w:pPr>
        <w:pStyle w:val="a4"/>
        <w:spacing w:before="0" w:beforeAutospacing="0" w:after="0" w:afterAutospacing="0"/>
        <w:ind w:firstLine="708"/>
        <w:rPr>
          <w:rFonts w:ascii="Times New Roman" w:hAnsi="Times New Roman"/>
        </w:rPr>
      </w:pPr>
      <w:r w:rsidRPr="006F48FA">
        <w:rPr>
          <w:rFonts w:ascii="Times New Roman" w:hAnsi="Times New Roman"/>
        </w:rPr>
        <w:t xml:space="preserve"> - надання консультацій;</w:t>
      </w:r>
    </w:p>
    <w:p w:rsidR="00964625" w:rsidRPr="006F48FA" w:rsidRDefault="00964625" w:rsidP="00964625">
      <w:pPr>
        <w:pStyle w:val="a4"/>
        <w:spacing w:before="0" w:beforeAutospacing="0" w:after="0" w:afterAutospacing="0"/>
        <w:ind w:firstLine="709"/>
        <w:jc w:val="both"/>
        <w:rPr>
          <w:rFonts w:ascii="Times New Roman" w:hAnsi="Times New Roman"/>
        </w:rPr>
      </w:pPr>
      <w:r w:rsidRPr="006F48FA">
        <w:rPr>
          <w:rFonts w:ascii="Times New Roman" w:hAnsi="Times New Roman"/>
        </w:rPr>
        <w:t xml:space="preserve"> - прийняття та видача документів, непов’язаних з наданням адміністративних послуг;</w:t>
      </w:r>
    </w:p>
    <w:p w:rsidR="00964625" w:rsidRPr="006F48FA" w:rsidRDefault="00964625" w:rsidP="00964625">
      <w:pPr>
        <w:pStyle w:val="a4"/>
        <w:spacing w:before="0" w:beforeAutospacing="0" w:after="0" w:afterAutospacing="0"/>
        <w:ind w:firstLine="708"/>
        <w:rPr>
          <w:rFonts w:ascii="Times New Roman" w:hAnsi="Times New Roman"/>
        </w:rPr>
      </w:pPr>
      <w:r w:rsidRPr="006F48FA">
        <w:rPr>
          <w:rFonts w:ascii="Times New Roman" w:hAnsi="Times New Roman"/>
        </w:rPr>
        <w:t xml:space="preserve"> - довідок.</w:t>
      </w:r>
    </w:p>
    <w:p w:rsidR="00964625" w:rsidRPr="006F48FA" w:rsidRDefault="00964625" w:rsidP="00964625">
      <w:pPr>
        <w:pStyle w:val="a4"/>
        <w:spacing w:before="0" w:beforeAutospacing="0" w:after="0" w:afterAutospacing="0"/>
        <w:ind w:firstLine="709"/>
        <w:jc w:val="both"/>
        <w:rPr>
          <w:rFonts w:ascii="Times New Roman" w:hAnsi="Times New Roman"/>
        </w:rPr>
      </w:pPr>
      <w:r w:rsidRPr="006F48FA">
        <w:rPr>
          <w:rFonts w:ascii="Times New Roman" w:hAnsi="Times New Roman"/>
        </w:rPr>
        <w:t>6.10. Час прийому суб’єктів звернень у відділ ЦНАП становить не менш як п’яти днів на тиждень та вісім годин на день без перерви на обід і є загальним (єдиним) для всіх адміністративних та дозвільних послуг, що надаються через ЦНАП, але не менше, ніж 40 годин на тиждень</w:t>
      </w:r>
    </w:p>
    <w:p w:rsidR="00964625" w:rsidRPr="006F48FA" w:rsidRDefault="00964625" w:rsidP="00964625">
      <w:pPr>
        <w:pStyle w:val="a4"/>
        <w:spacing w:before="0" w:beforeAutospacing="0" w:after="0" w:afterAutospacing="0"/>
        <w:ind w:firstLine="709"/>
        <w:jc w:val="both"/>
        <w:rPr>
          <w:rFonts w:ascii="Times New Roman" w:hAnsi="Times New Roman"/>
        </w:rPr>
      </w:pPr>
      <w:r w:rsidRPr="006F48FA">
        <w:rPr>
          <w:rFonts w:ascii="Times New Roman" w:hAnsi="Times New Roman"/>
        </w:rPr>
        <w:t xml:space="preserve">За рішенням </w:t>
      </w:r>
      <w:proofErr w:type="spellStart"/>
      <w:r w:rsidRPr="006F48FA">
        <w:rPr>
          <w:rFonts w:ascii="Times New Roman" w:hAnsi="Times New Roman"/>
        </w:rPr>
        <w:t>Бугринської</w:t>
      </w:r>
      <w:proofErr w:type="spellEnd"/>
      <w:r w:rsidRPr="006F48FA">
        <w:rPr>
          <w:rFonts w:ascii="Times New Roman" w:hAnsi="Times New Roman"/>
        </w:rPr>
        <w:t xml:space="preserve"> сільської ради у відділі ЦНАП час прийому суб’єктів звернень може бути збільшено.</w:t>
      </w:r>
    </w:p>
    <w:p w:rsidR="00964625" w:rsidRPr="006F48FA" w:rsidRDefault="00964625" w:rsidP="00964625">
      <w:pPr>
        <w:pStyle w:val="a4"/>
        <w:spacing w:before="0" w:beforeAutospacing="0" w:after="0" w:afterAutospacing="0"/>
        <w:ind w:firstLine="709"/>
        <w:jc w:val="both"/>
        <w:rPr>
          <w:rFonts w:ascii="Times New Roman" w:hAnsi="Times New Roman"/>
        </w:rPr>
      </w:pPr>
      <w:r w:rsidRPr="006F48FA">
        <w:rPr>
          <w:rFonts w:ascii="Times New Roman" w:hAnsi="Times New Roman"/>
        </w:rPr>
        <w:t>6.11. У приміщенні, де розміщується відділ ЦНАП, можуть надаватися супутні послуги (виготовлення копій документів, ламінування, фотографування, продаж канцелярських товарів, надання банківських послуг (через касу банку чи платіжні термінали).</w:t>
      </w:r>
    </w:p>
    <w:p w:rsidR="00964625" w:rsidRPr="006F48FA" w:rsidRDefault="00964625" w:rsidP="00964625">
      <w:pPr>
        <w:pStyle w:val="a4"/>
        <w:spacing w:before="0" w:beforeAutospacing="0" w:after="0" w:afterAutospacing="0"/>
        <w:ind w:firstLine="709"/>
        <w:jc w:val="both"/>
        <w:rPr>
          <w:rFonts w:ascii="Times New Roman" w:hAnsi="Times New Roman"/>
        </w:rPr>
      </w:pPr>
      <w:r w:rsidRPr="006F48FA">
        <w:rPr>
          <w:rFonts w:ascii="Times New Roman" w:hAnsi="Times New Roman"/>
        </w:rPr>
        <w:t xml:space="preserve">6.12. У приміщенні ЦНАП може здійснюватися прийом громадян представниками інших структурних підрозділів </w:t>
      </w:r>
      <w:proofErr w:type="spellStart"/>
      <w:r w:rsidRPr="006F48FA">
        <w:rPr>
          <w:rFonts w:ascii="Times New Roman" w:hAnsi="Times New Roman"/>
        </w:rPr>
        <w:t>Бугринської</w:t>
      </w:r>
      <w:proofErr w:type="spellEnd"/>
      <w:r w:rsidRPr="006F48FA">
        <w:rPr>
          <w:rFonts w:ascii="Times New Roman" w:hAnsi="Times New Roman"/>
        </w:rPr>
        <w:t xml:space="preserve"> сільської ради, територіальними підрозділами органів виконавчої влади, комунальними установами та підприємствами. </w:t>
      </w:r>
    </w:p>
    <w:p w:rsidR="00964625" w:rsidRPr="006F48FA" w:rsidRDefault="00964625" w:rsidP="00964625">
      <w:pPr>
        <w:pStyle w:val="a4"/>
        <w:spacing w:before="0" w:beforeAutospacing="0" w:after="0" w:afterAutospacing="0"/>
        <w:ind w:firstLine="709"/>
        <w:jc w:val="both"/>
        <w:rPr>
          <w:rFonts w:ascii="Times New Roman" w:hAnsi="Times New Roman"/>
        </w:rPr>
      </w:pPr>
      <w:r w:rsidRPr="006F48FA">
        <w:rPr>
          <w:rFonts w:ascii="Times New Roman" w:hAnsi="Times New Roman"/>
        </w:rPr>
        <w:t xml:space="preserve">6.13. ЦНАП </w:t>
      </w:r>
      <w:proofErr w:type="spellStart"/>
      <w:r w:rsidRPr="006F48FA">
        <w:rPr>
          <w:rFonts w:ascii="Times New Roman" w:hAnsi="Times New Roman"/>
        </w:rPr>
        <w:t>Бугринської</w:t>
      </w:r>
      <w:proofErr w:type="spellEnd"/>
      <w:r w:rsidRPr="006F48FA">
        <w:rPr>
          <w:rFonts w:ascii="Times New Roman" w:hAnsi="Times New Roman"/>
        </w:rPr>
        <w:t xml:space="preserve"> сільської ради може обслуговувати жителів інших територіальних громад відповідно до угод про міжмуніципальне співробітництво у сфері надання адміністративних послуг.</w:t>
      </w:r>
    </w:p>
    <w:p w:rsidR="00964625" w:rsidRPr="006F48FA" w:rsidRDefault="00964625" w:rsidP="00964625">
      <w:pPr>
        <w:tabs>
          <w:tab w:val="left" w:pos="4680"/>
        </w:tabs>
        <w:jc w:val="both"/>
        <w:rPr>
          <w:sz w:val="24"/>
          <w:szCs w:val="24"/>
          <w:lang w:val="uk-UA" w:eastAsia="uk-UA"/>
        </w:rPr>
      </w:pPr>
      <w:r w:rsidRPr="006F48FA">
        <w:rPr>
          <w:sz w:val="24"/>
          <w:szCs w:val="24"/>
          <w:lang w:val="uk-UA"/>
        </w:rPr>
        <w:t xml:space="preserve">         6.14. Фінансування та матеріально-технічне забезпечення діяльності відділ ЦНАП здійснюється за рахунок державного та місцевого бюджетів</w:t>
      </w:r>
    </w:p>
    <w:p w:rsidR="00964625" w:rsidRPr="006F48FA" w:rsidRDefault="00964625" w:rsidP="00964625">
      <w:pPr>
        <w:tabs>
          <w:tab w:val="left" w:pos="4680"/>
        </w:tabs>
        <w:rPr>
          <w:sz w:val="24"/>
          <w:szCs w:val="24"/>
          <w:lang w:val="uk-UA" w:eastAsia="uk-UA"/>
        </w:rPr>
      </w:pPr>
    </w:p>
    <w:p w:rsidR="00964625" w:rsidRPr="006F48FA" w:rsidRDefault="00964625" w:rsidP="00964625">
      <w:pPr>
        <w:tabs>
          <w:tab w:val="left" w:pos="4680"/>
        </w:tabs>
        <w:rPr>
          <w:sz w:val="24"/>
          <w:szCs w:val="24"/>
          <w:lang w:val="uk-UA" w:eastAsia="uk-UA"/>
        </w:rPr>
      </w:pPr>
    </w:p>
    <w:p w:rsidR="00964625" w:rsidRPr="006F48FA" w:rsidRDefault="00964625" w:rsidP="00964625">
      <w:pPr>
        <w:jc w:val="both"/>
        <w:rPr>
          <w:sz w:val="24"/>
          <w:szCs w:val="24"/>
        </w:rPr>
      </w:pPr>
      <w:r w:rsidRPr="006F48FA">
        <w:rPr>
          <w:sz w:val="24"/>
          <w:szCs w:val="24"/>
          <w:lang w:val="uk-UA" w:eastAsia="uk-UA"/>
        </w:rPr>
        <w:t xml:space="preserve">         </w:t>
      </w:r>
      <w:proofErr w:type="spellStart"/>
      <w:r w:rsidRPr="006F48FA">
        <w:rPr>
          <w:sz w:val="24"/>
          <w:szCs w:val="24"/>
        </w:rPr>
        <w:t>Секретар</w:t>
      </w:r>
      <w:proofErr w:type="spellEnd"/>
      <w:r w:rsidRPr="006F48FA">
        <w:rPr>
          <w:sz w:val="24"/>
          <w:szCs w:val="24"/>
        </w:rPr>
        <w:t xml:space="preserve">                                                                          О. </w:t>
      </w:r>
      <w:proofErr w:type="spellStart"/>
      <w:r w:rsidRPr="006F48FA">
        <w:rPr>
          <w:sz w:val="24"/>
          <w:szCs w:val="24"/>
        </w:rPr>
        <w:t>Процюк</w:t>
      </w:r>
      <w:proofErr w:type="spellEnd"/>
    </w:p>
    <w:p w:rsidR="00964625" w:rsidRPr="006F48FA" w:rsidRDefault="00964625" w:rsidP="00964625">
      <w:pPr>
        <w:jc w:val="both"/>
        <w:rPr>
          <w:sz w:val="24"/>
          <w:szCs w:val="24"/>
          <w:lang w:val="uk-UA"/>
        </w:rPr>
      </w:pPr>
    </w:p>
    <w:p w:rsidR="00964625" w:rsidRPr="006F48FA" w:rsidRDefault="00964625" w:rsidP="00964625">
      <w:pPr>
        <w:jc w:val="both"/>
        <w:rPr>
          <w:sz w:val="24"/>
          <w:szCs w:val="24"/>
          <w:lang w:val="uk-UA"/>
        </w:rPr>
      </w:pPr>
    </w:p>
    <w:p w:rsidR="00964625" w:rsidRPr="006F48FA" w:rsidRDefault="00964625" w:rsidP="00964625">
      <w:pPr>
        <w:jc w:val="both"/>
        <w:rPr>
          <w:sz w:val="24"/>
          <w:szCs w:val="24"/>
          <w:lang w:val="uk-UA"/>
        </w:rPr>
      </w:pPr>
    </w:p>
    <w:p w:rsidR="00964625" w:rsidRPr="006F48FA" w:rsidRDefault="00964625" w:rsidP="00964625">
      <w:pPr>
        <w:jc w:val="both"/>
        <w:rPr>
          <w:sz w:val="24"/>
          <w:szCs w:val="24"/>
          <w:lang w:val="uk-UA"/>
        </w:rPr>
      </w:pPr>
    </w:p>
    <w:p w:rsidR="00964625" w:rsidRDefault="00964625" w:rsidP="00964625">
      <w:pPr>
        <w:rPr>
          <w:lang w:val="uk-UA"/>
        </w:rPr>
      </w:pPr>
    </w:p>
    <w:p w:rsidR="00964625" w:rsidRDefault="00964625" w:rsidP="00964625">
      <w:pPr>
        <w:rPr>
          <w:lang w:val="uk-UA"/>
        </w:rPr>
      </w:pPr>
    </w:p>
    <w:p w:rsidR="00964625" w:rsidRDefault="00964625" w:rsidP="00964625">
      <w:pPr>
        <w:rPr>
          <w:lang w:val="uk-UA"/>
        </w:rPr>
      </w:pPr>
    </w:p>
    <w:p w:rsidR="00964625" w:rsidRDefault="00964625" w:rsidP="00964625">
      <w:pPr>
        <w:rPr>
          <w:lang w:val="uk-UA"/>
        </w:rPr>
      </w:pPr>
    </w:p>
    <w:p w:rsidR="00964625" w:rsidRDefault="00964625" w:rsidP="00964625">
      <w:pPr>
        <w:rPr>
          <w:lang w:val="uk-UA"/>
        </w:rPr>
      </w:pPr>
    </w:p>
    <w:p w:rsidR="00964625" w:rsidRDefault="00964625" w:rsidP="00964625">
      <w:pPr>
        <w:rPr>
          <w:lang w:val="uk-UA"/>
        </w:rPr>
      </w:pPr>
    </w:p>
    <w:p w:rsidR="00964625" w:rsidRDefault="00964625" w:rsidP="00964625">
      <w:pPr>
        <w:rPr>
          <w:lang w:val="uk-UA"/>
        </w:rPr>
      </w:pPr>
    </w:p>
    <w:p w:rsidR="00232F38" w:rsidRDefault="00232F38"/>
    <w:sectPr w:rsidR="00232F38" w:rsidSect="00232F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C43B87"/>
    <w:multiLevelType w:val="multilevel"/>
    <w:tmpl w:val="F466A0DC"/>
    <w:lvl w:ilvl="0">
      <w:start w:val="1"/>
      <w:numFmt w:val="decimal"/>
      <w:lvlText w:val="%1."/>
      <w:lvlJc w:val="left"/>
      <w:pPr>
        <w:ind w:left="420" w:hanging="420"/>
      </w:pPr>
      <w:rPr>
        <w:rFonts w:hint="default"/>
      </w:rPr>
    </w:lvl>
    <w:lvl w:ilvl="1">
      <w:start w:val="1"/>
      <w:numFmt w:val="decimal"/>
      <w:lvlText w:val="%1.%2."/>
      <w:lvlJc w:val="left"/>
      <w:pPr>
        <w:ind w:left="1839" w:hanging="720"/>
      </w:pPr>
      <w:rPr>
        <w:rFonts w:hint="default"/>
      </w:rPr>
    </w:lvl>
    <w:lvl w:ilvl="2">
      <w:start w:val="1"/>
      <w:numFmt w:val="decimal"/>
      <w:lvlText w:val="%1.%2.%3."/>
      <w:lvlJc w:val="left"/>
      <w:pPr>
        <w:ind w:left="2958" w:hanging="720"/>
      </w:pPr>
      <w:rPr>
        <w:rFonts w:hint="default"/>
      </w:rPr>
    </w:lvl>
    <w:lvl w:ilvl="3">
      <w:start w:val="1"/>
      <w:numFmt w:val="decimal"/>
      <w:lvlText w:val="%1.%2.%3.%4."/>
      <w:lvlJc w:val="left"/>
      <w:pPr>
        <w:ind w:left="4437" w:hanging="1080"/>
      </w:pPr>
      <w:rPr>
        <w:rFonts w:hint="default"/>
      </w:rPr>
    </w:lvl>
    <w:lvl w:ilvl="4">
      <w:start w:val="1"/>
      <w:numFmt w:val="decimal"/>
      <w:lvlText w:val="%1.%2.%3.%4.%5."/>
      <w:lvlJc w:val="left"/>
      <w:pPr>
        <w:ind w:left="5556" w:hanging="1080"/>
      </w:pPr>
      <w:rPr>
        <w:rFonts w:hint="default"/>
      </w:rPr>
    </w:lvl>
    <w:lvl w:ilvl="5">
      <w:start w:val="1"/>
      <w:numFmt w:val="decimal"/>
      <w:lvlText w:val="%1.%2.%3.%4.%5.%6."/>
      <w:lvlJc w:val="left"/>
      <w:pPr>
        <w:ind w:left="7035" w:hanging="1440"/>
      </w:pPr>
      <w:rPr>
        <w:rFonts w:hint="default"/>
      </w:rPr>
    </w:lvl>
    <w:lvl w:ilvl="6">
      <w:start w:val="1"/>
      <w:numFmt w:val="decimal"/>
      <w:lvlText w:val="%1.%2.%3.%4.%5.%6.%7."/>
      <w:lvlJc w:val="left"/>
      <w:pPr>
        <w:ind w:left="8514" w:hanging="1800"/>
      </w:pPr>
      <w:rPr>
        <w:rFonts w:hint="default"/>
      </w:rPr>
    </w:lvl>
    <w:lvl w:ilvl="7">
      <w:start w:val="1"/>
      <w:numFmt w:val="decimal"/>
      <w:lvlText w:val="%1.%2.%3.%4.%5.%6.%7.%8."/>
      <w:lvlJc w:val="left"/>
      <w:pPr>
        <w:ind w:left="9633" w:hanging="1800"/>
      </w:pPr>
      <w:rPr>
        <w:rFonts w:hint="default"/>
      </w:rPr>
    </w:lvl>
    <w:lvl w:ilvl="8">
      <w:start w:val="1"/>
      <w:numFmt w:val="decimal"/>
      <w:lvlText w:val="%1.%2.%3.%4.%5.%6.%7.%8.%9."/>
      <w:lvlJc w:val="left"/>
      <w:pPr>
        <w:ind w:left="11112" w:hanging="2160"/>
      </w:pPr>
      <w:rPr>
        <w:rFonts w:hint="default"/>
      </w:rPr>
    </w:lvl>
  </w:abstractNum>
  <w:abstractNum w:abstractNumId="1">
    <w:nsid w:val="3F8C0CA0"/>
    <w:multiLevelType w:val="hybridMultilevel"/>
    <w:tmpl w:val="BF48E6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964625"/>
    <w:rsid w:val="00232F38"/>
    <w:rsid w:val="009646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4625"/>
    <w:pPr>
      <w:suppressAutoHyphens/>
      <w:spacing w:after="0" w:line="240" w:lineRule="auto"/>
    </w:pPr>
    <w:rPr>
      <w:rFonts w:ascii="Times New Roman" w:eastAsia="Times New Roman" w:hAnsi="Times New Roman" w:cs="Times New Roman"/>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4625"/>
    <w:pPr>
      <w:suppressAutoHyphens w:val="0"/>
      <w:spacing w:after="200" w:line="276" w:lineRule="auto"/>
      <w:ind w:left="720"/>
      <w:contextualSpacing/>
    </w:pPr>
    <w:rPr>
      <w:rFonts w:ascii="Calibri" w:eastAsia="Calibri" w:hAnsi="Calibri"/>
      <w:sz w:val="22"/>
      <w:szCs w:val="22"/>
      <w:lang w:eastAsia="en-US"/>
    </w:rPr>
  </w:style>
  <w:style w:type="paragraph" w:styleId="a4">
    <w:name w:val="Normal (Web)"/>
    <w:basedOn w:val="a"/>
    <w:link w:val="a5"/>
    <w:uiPriority w:val="99"/>
    <w:unhideWhenUsed/>
    <w:rsid w:val="00964625"/>
    <w:pPr>
      <w:suppressAutoHyphens w:val="0"/>
      <w:spacing w:before="100" w:beforeAutospacing="1" w:after="100" w:afterAutospacing="1"/>
    </w:pPr>
    <w:rPr>
      <w:rFonts w:ascii="Calibri" w:eastAsia="Calibri" w:hAnsi="Calibri"/>
      <w:sz w:val="24"/>
      <w:szCs w:val="24"/>
      <w:lang w:val="uk-UA" w:eastAsia="uk-UA" w:bidi="en-US"/>
    </w:rPr>
  </w:style>
  <w:style w:type="paragraph" w:customStyle="1" w:styleId="rvps2">
    <w:name w:val="rvps2"/>
    <w:basedOn w:val="a"/>
    <w:rsid w:val="00964625"/>
    <w:pPr>
      <w:spacing w:before="280" w:after="280"/>
    </w:pPr>
    <w:rPr>
      <w:sz w:val="24"/>
      <w:szCs w:val="24"/>
      <w:lang w:eastAsia="zh-CN"/>
    </w:rPr>
  </w:style>
  <w:style w:type="character" w:customStyle="1" w:styleId="a5">
    <w:name w:val="Обычный (веб) Знак"/>
    <w:basedOn w:val="a0"/>
    <w:link w:val="a4"/>
    <w:uiPriority w:val="99"/>
    <w:locked/>
    <w:rsid w:val="00964625"/>
    <w:rPr>
      <w:rFonts w:ascii="Calibri" w:eastAsia="Calibri" w:hAnsi="Calibri" w:cs="Times New Roman"/>
      <w:sz w:val="24"/>
      <w:szCs w:val="24"/>
      <w:lang w:val="uk-UA" w:eastAsia="uk-UA"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on4.rada.gov.ua/laws/show/1952-15" TargetMode="External"/><Relationship Id="rId5" Type="http://schemas.openxmlformats.org/officeDocument/2006/relationships/hyperlink" Target="http://zakon4.rada.gov.ua/laws/show/755-1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2281</Words>
  <Characters>13005</Characters>
  <Application>Microsoft Office Word</Application>
  <DocSecurity>0</DocSecurity>
  <Lines>108</Lines>
  <Paragraphs>30</Paragraphs>
  <ScaleCrop>false</ScaleCrop>
  <Company/>
  <LinksUpToDate>false</LinksUpToDate>
  <CharactersWithSpaces>15256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2021-03-19T12:37:00Z</dcterms:created>
  <dcterms:modified xsi:type="dcterms:W3CDTF">2021-03-19T12:37:00Z</dcterms:modified>
</cp:coreProperties>
</file>